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528" w:rsidRDefault="00EE0528" w:rsidP="008D1C87"/>
    <w:p w:rsidR="00EE0528" w:rsidRPr="000D1F74" w:rsidRDefault="00EE0528" w:rsidP="00EE0528">
      <w:pPr>
        <w:framePr w:w="1140" w:h="1060" w:hSpace="80" w:vSpace="40" w:wrap="auto" w:vAnchor="text" w:hAnchor="page" w:x="5670" w:y="1" w:anchorLock="1"/>
        <w:ind w:left="142" w:hanging="142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528" w:rsidRDefault="00EE0528" w:rsidP="00EE0528">
      <w:pPr>
        <w:framePr w:h="1060" w:hSpace="80" w:vSpace="40" w:wrap="auto" w:vAnchor="text" w:hAnchor="page" w:x="5365" w:y="-353" w:anchorLock="1"/>
        <w:jc w:val="right"/>
      </w:pPr>
    </w:p>
    <w:p w:rsidR="00EE0528" w:rsidRDefault="00EE0528" w:rsidP="008D1C87"/>
    <w:p w:rsidR="00EE0528" w:rsidRDefault="00EE0528" w:rsidP="00EE0528">
      <w:pPr>
        <w:rPr>
          <w:sz w:val="26"/>
        </w:rPr>
      </w:pPr>
    </w:p>
    <w:p w:rsidR="00EE0528" w:rsidRDefault="00EE0528" w:rsidP="00EE0528">
      <w:pPr>
        <w:spacing w:after="0"/>
        <w:rPr>
          <w:sz w:val="26"/>
        </w:rPr>
      </w:pPr>
    </w:p>
    <w:p w:rsidR="00EE0528" w:rsidRPr="00EE0528" w:rsidRDefault="00EE0528" w:rsidP="00EE052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6"/>
        </w:rPr>
        <w:t xml:space="preserve">           </w:t>
      </w:r>
      <w:r w:rsidRPr="00EE0528">
        <w:rPr>
          <w:rFonts w:ascii="Times New Roman" w:hAnsi="Times New Roman" w:cs="Times New Roman"/>
          <w:sz w:val="24"/>
          <w:szCs w:val="24"/>
        </w:rPr>
        <w:t>РОССИЯ ФЕДЕРАЦИЯЗЫ</w:t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  <w:t>РОССИЙСКАЯ ФЕДЕРАЦИЯ</w:t>
      </w:r>
    </w:p>
    <w:p w:rsidR="00EE0528" w:rsidRPr="00EE0528" w:rsidRDefault="00EE0528" w:rsidP="00EE05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528">
        <w:rPr>
          <w:rFonts w:ascii="Times New Roman" w:hAnsi="Times New Roman" w:cs="Times New Roman"/>
          <w:sz w:val="24"/>
          <w:szCs w:val="24"/>
        </w:rPr>
        <w:t xml:space="preserve">        ХАКАС РЕСПУБЛИКАНЫН</w:t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  <w:t xml:space="preserve">  РЕСПУБЛИКА ХАКАСИЯ</w:t>
      </w:r>
      <w:r w:rsidRPr="00EE0528">
        <w:rPr>
          <w:rFonts w:ascii="Times New Roman" w:hAnsi="Times New Roman" w:cs="Times New Roman"/>
          <w:sz w:val="24"/>
          <w:szCs w:val="24"/>
        </w:rPr>
        <w:tab/>
      </w:r>
    </w:p>
    <w:p w:rsidR="00EE0528" w:rsidRPr="00EE0528" w:rsidRDefault="00EE0528" w:rsidP="00EE0528">
      <w:pPr>
        <w:spacing w:after="0"/>
        <w:ind w:left="708" w:firstLine="372"/>
        <w:rPr>
          <w:rFonts w:ascii="Times New Roman" w:hAnsi="Times New Roman" w:cs="Times New Roman"/>
          <w:sz w:val="24"/>
          <w:szCs w:val="24"/>
        </w:rPr>
      </w:pPr>
      <w:r w:rsidRPr="00EE0528">
        <w:rPr>
          <w:rFonts w:ascii="Times New Roman" w:hAnsi="Times New Roman" w:cs="Times New Roman"/>
          <w:sz w:val="24"/>
          <w:szCs w:val="24"/>
        </w:rPr>
        <w:t>А</w:t>
      </w:r>
      <w:r w:rsidRPr="00EE052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EE0528">
        <w:rPr>
          <w:rFonts w:ascii="Times New Roman" w:hAnsi="Times New Roman" w:cs="Times New Roman"/>
          <w:sz w:val="24"/>
          <w:szCs w:val="24"/>
        </w:rPr>
        <w:t>БАН ПИЛТİ</w:t>
      </w:r>
      <w:proofErr w:type="gramStart"/>
      <w:r w:rsidRPr="00EE05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E0528">
        <w:rPr>
          <w:rFonts w:ascii="Times New Roman" w:hAnsi="Times New Roman" w:cs="Times New Roman"/>
          <w:sz w:val="24"/>
          <w:szCs w:val="24"/>
        </w:rPr>
        <w:t>İ</w:t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  <w:t xml:space="preserve">       АДМИНИСТРАЦИЯ </w:t>
      </w:r>
    </w:p>
    <w:p w:rsidR="00EE0528" w:rsidRPr="00EE0528" w:rsidRDefault="00EE0528" w:rsidP="00EE05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52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E052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E0528">
        <w:rPr>
          <w:rFonts w:ascii="Times New Roman" w:hAnsi="Times New Roman" w:cs="Times New Roman"/>
          <w:sz w:val="24"/>
          <w:szCs w:val="24"/>
        </w:rPr>
        <w:t>ЎДİСТİН АДМИНИСТРАЦИЯЗЫ</w:t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</w:r>
      <w:r w:rsidRPr="00EE0528">
        <w:rPr>
          <w:rFonts w:ascii="Times New Roman" w:hAnsi="Times New Roman" w:cs="Times New Roman"/>
          <w:sz w:val="24"/>
          <w:szCs w:val="24"/>
        </w:rPr>
        <w:tab/>
        <w:t>МОСКОВСКОГО  СЕЛЬСОВЕТА</w:t>
      </w:r>
    </w:p>
    <w:p w:rsidR="00EE0528" w:rsidRPr="00EE0528" w:rsidRDefault="00EE0528" w:rsidP="00EE0528">
      <w:pPr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EE0528" w:rsidRPr="00EE0528" w:rsidRDefault="00EE0528" w:rsidP="008D1C87">
      <w:pPr>
        <w:pStyle w:val="1"/>
        <w:jc w:val="left"/>
        <w:rPr>
          <w:sz w:val="26"/>
          <w:szCs w:val="26"/>
        </w:rPr>
      </w:pPr>
    </w:p>
    <w:p w:rsidR="00EE0528" w:rsidRPr="00EE0528" w:rsidRDefault="00EE0528" w:rsidP="00EE0528">
      <w:pPr>
        <w:pStyle w:val="1"/>
        <w:rPr>
          <w:sz w:val="26"/>
          <w:szCs w:val="26"/>
        </w:rPr>
      </w:pPr>
    </w:p>
    <w:p w:rsidR="00EE0528" w:rsidRPr="00EE0528" w:rsidRDefault="00EE0528" w:rsidP="00EE0528">
      <w:pPr>
        <w:pStyle w:val="1"/>
        <w:rPr>
          <w:sz w:val="26"/>
          <w:szCs w:val="26"/>
        </w:rPr>
      </w:pPr>
      <w:proofErr w:type="gramStart"/>
      <w:r w:rsidRPr="00EE0528">
        <w:rPr>
          <w:sz w:val="26"/>
          <w:szCs w:val="26"/>
        </w:rPr>
        <w:t>П</w:t>
      </w:r>
      <w:proofErr w:type="gramEnd"/>
      <w:r w:rsidRPr="00EE0528">
        <w:rPr>
          <w:sz w:val="26"/>
          <w:szCs w:val="26"/>
        </w:rPr>
        <w:t xml:space="preserve"> О С Т А Н О В Л Е Н И Е</w:t>
      </w:r>
    </w:p>
    <w:p w:rsidR="00EE0528" w:rsidRDefault="00EE0528" w:rsidP="00EE0528">
      <w:pPr>
        <w:rPr>
          <w:rFonts w:ascii="Times New Roman" w:hAnsi="Times New Roman" w:cs="Times New Roman"/>
          <w:sz w:val="26"/>
          <w:szCs w:val="26"/>
        </w:rPr>
      </w:pPr>
    </w:p>
    <w:p w:rsidR="00EE0528" w:rsidRPr="00EE0528" w:rsidRDefault="00EE0528" w:rsidP="00EE0528">
      <w:pPr>
        <w:rPr>
          <w:rFonts w:ascii="Times New Roman" w:hAnsi="Times New Roman" w:cs="Times New Roman"/>
          <w:sz w:val="26"/>
          <w:szCs w:val="26"/>
        </w:rPr>
      </w:pPr>
      <w:r w:rsidRPr="00EE0528">
        <w:rPr>
          <w:rFonts w:ascii="Times New Roman" w:hAnsi="Times New Roman" w:cs="Times New Roman"/>
          <w:sz w:val="26"/>
          <w:szCs w:val="26"/>
        </w:rPr>
        <w:t xml:space="preserve">от  </w:t>
      </w:r>
      <w:r w:rsidR="008D1C87">
        <w:rPr>
          <w:rFonts w:ascii="Times New Roman" w:hAnsi="Times New Roman" w:cs="Times New Roman"/>
          <w:sz w:val="26"/>
          <w:szCs w:val="26"/>
        </w:rPr>
        <w:t>25.03.2025</w:t>
      </w:r>
      <w:r w:rsidRPr="00EE0528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с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осковское                  </w:t>
      </w:r>
      <w:r w:rsidR="008D1C87">
        <w:rPr>
          <w:rFonts w:ascii="Times New Roman" w:hAnsi="Times New Roman" w:cs="Times New Roman"/>
          <w:sz w:val="26"/>
          <w:szCs w:val="26"/>
        </w:rPr>
        <w:tab/>
        <w:t xml:space="preserve"> № 08</w:t>
      </w:r>
      <w:r w:rsidRPr="00EE0528">
        <w:rPr>
          <w:rFonts w:ascii="Times New Roman" w:hAnsi="Times New Roman" w:cs="Times New Roman"/>
          <w:sz w:val="26"/>
          <w:szCs w:val="26"/>
        </w:rPr>
        <w:t>-п</w:t>
      </w:r>
    </w:p>
    <w:p w:rsidR="008D1C87" w:rsidRPr="008D1C87" w:rsidRDefault="00EE0528" w:rsidP="008D1C87">
      <w:pPr>
        <w:tabs>
          <w:tab w:val="left" w:pos="3119"/>
          <w:tab w:val="left" w:pos="4820"/>
          <w:tab w:val="left" w:pos="5954"/>
        </w:tabs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0528">
        <w:rPr>
          <w:rFonts w:ascii="Times New Roman" w:eastAsia="Times New Roman" w:hAnsi="Times New Roman" w:cs="Times New Roman"/>
          <w:sz w:val="26"/>
          <w:szCs w:val="26"/>
        </w:rPr>
        <w:t>О внесении изменений в постановление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 xml:space="preserve"> от 05.06.2019г. № 41/2</w:t>
      </w:r>
      <w:r w:rsidRPr="00EE0528">
        <w:rPr>
          <w:rFonts w:ascii="Times New Roman" w:eastAsia="Times New Roman" w:hAnsi="Times New Roman" w:cs="Times New Roman"/>
          <w:sz w:val="26"/>
          <w:szCs w:val="26"/>
        </w:rPr>
        <w:t>-п «</w:t>
      </w:r>
      <w:r w:rsidR="008D1C87" w:rsidRPr="008D1C87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порядке использования</w:t>
      </w:r>
    </w:p>
    <w:p w:rsidR="00EE0528" w:rsidRPr="00EE0528" w:rsidRDefault="008D1C87" w:rsidP="008D1C87">
      <w:pPr>
        <w:tabs>
          <w:tab w:val="left" w:pos="3119"/>
          <w:tab w:val="left" w:pos="4820"/>
          <w:tab w:val="left" w:pos="5954"/>
        </w:tabs>
        <w:suppressAutoHyphens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C87">
        <w:rPr>
          <w:rFonts w:ascii="Times New Roman" w:eastAsia="Times New Roman" w:hAnsi="Times New Roman" w:cs="Times New Roman"/>
          <w:sz w:val="26"/>
          <w:szCs w:val="26"/>
        </w:rPr>
        <w:t>бюджетны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х ассигнований резервного фонда 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>Администрации Московского сельсовета</w:t>
      </w:r>
      <w:r w:rsidR="00EE0528" w:rsidRPr="00EE0528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EE0528" w:rsidRDefault="00EE0528" w:rsidP="00EE0528">
      <w:pPr>
        <w:tabs>
          <w:tab w:val="left" w:pos="3119"/>
          <w:tab w:val="left" w:pos="5954"/>
        </w:tabs>
        <w:suppressAutoHyphens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8D1C87" w:rsidRPr="008D1C87" w:rsidRDefault="008D1C87" w:rsidP="008D1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C87">
        <w:rPr>
          <w:rFonts w:ascii="Times New Roman" w:eastAsia="Times New Roman" w:hAnsi="Times New Roman" w:cs="Times New Roman"/>
          <w:sz w:val="26"/>
          <w:szCs w:val="26"/>
        </w:rPr>
        <w:t>В соответствии со статьей 81 Бюджетного кодекса Российской Федерации, Администрация Московского сельсовета</w:t>
      </w:r>
    </w:p>
    <w:p w:rsidR="00EE0528" w:rsidRDefault="00EE0528" w:rsidP="00EE0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528" w:rsidRDefault="00EE0528" w:rsidP="00EE0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EE0528" w:rsidRDefault="00EE0528" w:rsidP="00EE0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528" w:rsidRPr="008D1C87" w:rsidRDefault="00EE0528" w:rsidP="008D1C8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Внести изменение в «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>Положение</w:t>
      </w:r>
      <w:r w:rsidR="008D1C87" w:rsidRPr="008D1C87">
        <w:rPr>
          <w:rFonts w:ascii="Times New Roman" w:eastAsia="Times New Roman" w:hAnsi="Times New Roman" w:cs="Times New Roman"/>
          <w:sz w:val="26"/>
          <w:szCs w:val="26"/>
        </w:rPr>
        <w:t xml:space="preserve"> о порядке использования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1C87" w:rsidRPr="008D1C87">
        <w:rPr>
          <w:rFonts w:ascii="Times New Roman" w:eastAsia="Times New Roman" w:hAnsi="Times New Roman" w:cs="Times New Roman"/>
          <w:sz w:val="26"/>
          <w:szCs w:val="26"/>
        </w:rPr>
        <w:t>бюджетных ассигнований резервного фонда Администрации Московского сельсовета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>» к Постановлению Администра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>ции Московского сельсовета от 05</w:t>
      </w:r>
      <w:r w:rsidR="006B4E19">
        <w:rPr>
          <w:rFonts w:ascii="Times New Roman" w:eastAsia="Times New Roman" w:hAnsi="Times New Roman" w:cs="Times New Roman"/>
          <w:sz w:val="26"/>
          <w:szCs w:val="26"/>
        </w:rPr>
        <w:t>.06.2019г. № 41/2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 xml:space="preserve">-п </w:t>
      </w:r>
      <w:r w:rsidR="008D1C87" w:rsidRPr="008D1C87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8D1C87" w:rsidRPr="008D1C87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порядке использования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1C87" w:rsidRPr="008D1C87">
        <w:rPr>
          <w:rFonts w:ascii="Times New Roman" w:eastAsia="Times New Roman" w:hAnsi="Times New Roman" w:cs="Times New Roman"/>
          <w:sz w:val="26"/>
          <w:szCs w:val="26"/>
        </w:rPr>
        <w:t>бюджетных ассигнований резервного фонда Администрации Московского сельсовета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>» (</w:t>
      </w:r>
      <w:proofErr w:type="spellStart"/>
      <w:r w:rsidRPr="008D1C87">
        <w:rPr>
          <w:rFonts w:ascii="Times New Roman" w:eastAsia="Times New Roman" w:hAnsi="Times New Roman" w:cs="Times New Roman"/>
          <w:sz w:val="26"/>
          <w:szCs w:val="26"/>
        </w:rPr>
        <w:t>далее-П</w:t>
      </w:r>
      <w:r w:rsidR="008D1C87">
        <w:rPr>
          <w:rFonts w:ascii="Times New Roman" w:eastAsia="Times New Roman" w:hAnsi="Times New Roman" w:cs="Times New Roman"/>
          <w:sz w:val="26"/>
          <w:szCs w:val="26"/>
        </w:rPr>
        <w:t>оложение</w:t>
      </w:r>
      <w:proofErr w:type="spellEnd"/>
      <w:r w:rsidRPr="008D1C87">
        <w:rPr>
          <w:rFonts w:ascii="Times New Roman" w:eastAsia="Times New Roman" w:hAnsi="Times New Roman" w:cs="Times New Roman"/>
          <w:sz w:val="26"/>
          <w:szCs w:val="26"/>
        </w:rPr>
        <w:t>) следующие изменения:</w:t>
      </w:r>
    </w:p>
    <w:p w:rsidR="00EE0528" w:rsidRDefault="008D1C87" w:rsidP="00EE0528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пункта 2</w:t>
      </w:r>
      <w:r w:rsidR="00EE05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оложения </w:t>
      </w:r>
      <w:r w:rsidR="00EE0528">
        <w:rPr>
          <w:rFonts w:ascii="Times New Roman" w:eastAsia="Times New Roman" w:hAnsi="Times New Roman" w:cs="Times New Roman"/>
          <w:sz w:val="26"/>
          <w:szCs w:val="26"/>
        </w:rPr>
        <w:t>изложить в следующей редакции:</w:t>
      </w:r>
    </w:p>
    <w:p w:rsidR="008D1C87" w:rsidRDefault="008D1C87" w:rsidP="008D1C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8D1C87">
        <w:rPr>
          <w:rFonts w:ascii="Times New Roman" w:eastAsia="Times New Roman" w:hAnsi="Times New Roman" w:cs="Times New Roman"/>
          <w:sz w:val="26"/>
          <w:szCs w:val="26"/>
        </w:rPr>
        <w:t>Резервный фонд администрации Московского сельсовета (далее – резервный фонд) формируется в составе расходной части бюджета муниципального образования Московский сельсовет).</w:t>
      </w:r>
      <w:proofErr w:type="gramEnd"/>
      <w:r w:rsidRPr="008D1C87">
        <w:rPr>
          <w:rFonts w:ascii="Times New Roman" w:eastAsia="Times New Roman" w:hAnsi="Times New Roman" w:cs="Times New Roman"/>
          <w:sz w:val="26"/>
          <w:szCs w:val="26"/>
        </w:rPr>
        <w:t xml:space="preserve"> Объем резервного фонда утверждается решением Совета депутатов Московского сельсовета о бюджете муниципального образования Московский сельсовет Усть-Абаканского района Республики Хакасия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D1C87" w:rsidRPr="008D1C87" w:rsidRDefault="008D1C87" w:rsidP="008D1C87">
      <w:pPr>
        <w:pStyle w:val="a3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C87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подлежит обязательному опубликованию.</w:t>
      </w:r>
    </w:p>
    <w:p w:rsidR="008D1C87" w:rsidRPr="008D1C87" w:rsidRDefault="008D1C87" w:rsidP="008D1C87">
      <w:pPr>
        <w:pStyle w:val="a3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C87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8D1C87" w:rsidRPr="008D1C87" w:rsidRDefault="008D1C87" w:rsidP="008D1C87">
      <w:pPr>
        <w:pStyle w:val="a3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1C87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оставляю за собой.</w:t>
      </w:r>
    </w:p>
    <w:p w:rsidR="00EE0528" w:rsidRDefault="00EE0528" w:rsidP="00EE0528">
      <w:pPr>
        <w:tabs>
          <w:tab w:val="right" w:pos="9360"/>
        </w:tabs>
        <w:suppressAutoHyphens/>
        <w:ind w:right="-1"/>
        <w:rPr>
          <w:rFonts w:ascii="Times New Roman" w:eastAsia="Times New Roman" w:hAnsi="Times New Roman" w:cs="Times New Roman"/>
          <w:sz w:val="26"/>
          <w:szCs w:val="26"/>
        </w:rPr>
      </w:pPr>
    </w:p>
    <w:p w:rsidR="00EE0528" w:rsidRDefault="000F6E6C" w:rsidP="00EE0528">
      <w:pPr>
        <w:tabs>
          <w:tab w:val="right" w:pos="9360"/>
        </w:tabs>
        <w:suppressAutoHyphens/>
        <w:ind w:right="-1"/>
        <w:rPr>
          <w:rFonts w:ascii="Times New Roman" w:eastAsia="Times New Roman" w:hAnsi="Times New Roman" w:cs="Times New Roman"/>
          <w:color w:val="00000A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          </w:t>
      </w:r>
      <w:proofErr w:type="spellStart"/>
      <w:r w:rsidR="008D1C87">
        <w:rPr>
          <w:rFonts w:ascii="Times New Roman" w:eastAsia="Times New Roman" w:hAnsi="Times New Roman" w:cs="Times New Roman"/>
          <w:color w:val="00000A"/>
          <w:sz w:val="26"/>
          <w:szCs w:val="26"/>
        </w:rPr>
        <w:t>Врио</w:t>
      </w:r>
      <w:proofErr w:type="spellEnd"/>
      <w:r w:rsidR="008D1C87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Главы</w:t>
      </w:r>
      <w:r w:rsidR="001C6EB5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Московского сельсовета                                          </w:t>
      </w:r>
      <w:r w:rsidR="008D1C87">
        <w:rPr>
          <w:rFonts w:ascii="Times New Roman" w:eastAsia="Times New Roman" w:hAnsi="Times New Roman" w:cs="Times New Roman"/>
          <w:color w:val="00000A"/>
          <w:sz w:val="26"/>
          <w:szCs w:val="26"/>
        </w:rPr>
        <w:t>Т.А. Кравчук</w:t>
      </w:r>
      <w:r w:rsidR="00EE0528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</w:p>
    <w:p w:rsidR="008D1C87" w:rsidRPr="008D1C87" w:rsidRDefault="008D1C87" w:rsidP="008D1C87">
      <w:pPr>
        <w:pageBreakBefore/>
        <w:spacing w:after="0" w:line="240" w:lineRule="auto"/>
        <w:ind w:left="5528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D1C87" w:rsidRPr="008D1C87" w:rsidRDefault="008D1C87" w:rsidP="008D1C87">
      <w:pPr>
        <w:widowControl w:val="0"/>
        <w:autoSpaceDE w:val="0"/>
        <w:autoSpaceDN w:val="0"/>
        <w:adjustRightInd w:val="0"/>
        <w:spacing w:after="0" w:line="240" w:lineRule="auto"/>
        <w:ind w:left="6237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Московского сельсовета</w:t>
      </w:r>
    </w:p>
    <w:p w:rsidR="008D1C87" w:rsidRPr="008D1C87" w:rsidRDefault="008D1C87" w:rsidP="008D1C87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D1C87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3.2025</w:t>
      </w: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8D1C87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8D1C87" w:rsidRPr="008D1C87" w:rsidRDefault="008D1C87" w:rsidP="008D1C87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1C87" w:rsidRPr="008D1C87" w:rsidRDefault="008D1C87" w:rsidP="008D1C8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1C87" w:rsidRPr="008D1C87" w:rsidRDefault="008D1C87" w:rsidP="008D1C87">
      <w:pPr>
        <w:tabs>
          <w:tab w:val="left" w:pos="284"/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8D1C87" w:rsidRPr="008D1C87" w:rsidRDefault="008D1C87" w:rsidP="008D1C87">
      <w:pPr>
        <w:tabs>
          <w:tab w:val="left" w:pos="284"/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о порядке </w:t>
      </w:r>
      <w:proofErr w:type="gramStart"/>
      <w:r w:rsidRPr="008D1C87">
        <w:rPr>
          <w:rFonts w:ascii="Times New Roman" w:eastAsia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Московского сельсовета</w:t>
      </w:r>
      <w:proofErr w:type="gramEnd"/>
    </w:p>
    <w:p w:rsidR="008D1C87" w:rsidRPr="008D1C87" w:rsidRDefault="008D1C87" w:rsidP="008D1C87">
      <w:pPr>
        <w:tabs>
          <w:tab w:val="left" w:pos="284"/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1. Настоящим Положением определяется порядок </w:t>
      </w:r>
      <w:proofErr w:type="gramStart"/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использования бюджетных ассигнований резервного фонда администрации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Московского сельсовета</w:t>
      </w:r>
      <w:proofErr w:type="gramEnd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2. </w:t>
      </w:r>
      <w:proofErr w:type="gramStart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Резервный фонд администрации Московского сельсовета (далее – резервный фонд) формируется в составе расходной части бюджета муниципального образования Московский сельсовет</w:t>
      </w:r>
      <w:r w:rsidRPr="008D1C87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)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  <w:proofErr w:type="gramEnd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Объем резервного фонда утверждается решением Совета депутатов Московского сельсовета о бюджете муниципального образования Московский сельсовет Усть-Абаканского района Республики Хакасия</w:t>
      </w:r>
      <w:r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3. Бюджетные ассигнования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Получателем бюджетных ассигнований выступает главный распорядитель бюджетных средств администрации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Московского сельсовета.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4. Основанием для выделения бюджетных ассигнований из резервного фонда является решение администрации Московского сельсовета о выделении бюджетных ассигнований из резервного фонда.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 администрации Московского сельсовета (далее – распоряжение).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В  распоряжении указываются: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1) основание принятия соответствующего решения;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2) наименование главного распорядителя бюджетных средств, в распоряжение которого выделяются бюджетные ассигнования резервного фонда;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муниципального образования Московский сельсовет Усть-Абаканского района Республики Хакасия;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4) мероприятия, на которые используются средства (конкретный объект и вид работ (услуг);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5) срок предоставления отчета (отчетов) о целевом использовании полученных средств фонда получателями бюджетных средств.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5. Подготовка проекта распоряжения осуществляется финансовым органом администрации Московского сельсовета.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8D1C87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 xml:space="preserve">.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66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1) проект распоряжения; 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2) заключение о невозможности выделения средств из резервного фонда.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К проекту  распоряжения прилагаются документы, подтверждающие необходимость выделения средств фонда в планируемых объемах, включая непредвиденность и неотложность мероприятий, предлагаемых к финансированию за счет средств фонда, сметно-финансовые расчеты, акты обследования, заключения соответствующих структурных подразделений администрации и др.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расходов за счет средств резервного фонда осуществляется финансовым органом администрации на основании распоряжения.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6. Средства резервного фонда подлежат использованию строго по целевому назначению, определенному распоряжением. Использование средств резервного фонда на другие цели не допускается. 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В случаях установления нецелевого использования бюджетных средств резервного фонда, влекущего ответственность, установленную действующим законодательством Российской Федерации, бюджетные средства подлежат возврату в бюджет муниципального образования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Московский сельсовет  Усть-Абаканского района Республики Хакасия. </w:t>
      </w: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на единый счет бюджета  муниципального образования 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Московский сельсовет </w:t>
      </w: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в течение 10 календарных дней со </w:t>
      </w:r>
      <w:proofErr w:type="spellStart"/>
      <w:r w:rsidRPr="008D1C87">
        <w:rPr>
          <w:rFonts w:ascii="Times New Roman" w:eastAsia="Times New Roman" w:hAnsi="Times New Roman" w:cs="Times New Roman"/>
          <w:sz w:val="28"/>
          <w:szCs w:val="28"/>
        </w:rPr>
        <w:t>дняпредставления</w:t>
      </w:r>
      <w:proofErr w:type="spellEnd"/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использовании средств резервного фонда администрации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Московского сельсовета.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7. </w:t>
      </w:r>
      <w:proofErr w:type="gramStart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Контроль за</w:t>
      </w:r>
      <w:proofErr w:type="gramEnd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использованием бюджетных ассигнований резервного фонда осуществляется финансовым органом, главными распорядителями средств бюджета муниципального образования Московский сельсовет Усть-Абаканского района Республики Хакасия, органами муниципального финансового контроля в пределах своей компетенции.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использовании полученных средств, согласованный главным распорядителем средств бюджета муниципального образования Московский сельсовет Усть-Абаканского района Республики Хакасия в финансовый орган по форме согласно приложению № 1 к настоящему Положению.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>Отчет об использовании бюджетных ассигнований резервного фонда прилагается к годовому отчету об исполнении бюджета муниципального образования Московский сельсовет Усть-Абаканского района Республики Хакасия по форме согласно приложению № 2 к настоящему  Положению.</w:t>
      </w:r>
    </w:p>
    <w:p w:rsidR="008D1C87" w:rsidRPr="008D1C87" w:rsidRDefault="008D1C87" w:rsidP="008D1C8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8D1C87" w:rsidRPr="008D1C87" w:rsidSect="006616FA">
          <w:pgSz w:w="11906" w:h="16838"/>
          <w:pgMar w:top="426" w:right="850" w:bottom="1134" w:left="1701" w:header="708" w:footer="708" w:gutter="0"/>
          <w:pgNumType w:start="1"/>
          <w:cols w:space="720"/>
        </w:sectPr>
      </w:pPr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порядке </w:t>
      </w:r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использования </w:t>
      </w:r>
      <w:proofErr w:type="gramStart"/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бюджетных</w:t>
      </w:r>
      <w:proofErr w:type="gramEnd"/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ассигнований резервного фонда администрации</w:t>
      </w:r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123"/>
      <w:bookmarkEnd w:id="0"/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                                                                                                 Московского сельсовета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получателя бюджетных ассигнований резервного фонда об использовании бюджетных ассигнований резервного фонда.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(наименование получателя бюджетных средств)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по состоянию на ________________ 20___ г.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  руб.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410"/>
        <w:gridCol w:w="1701"/>
        <w:gridCol w:w="1701"/>
        <w:gridCol w:w="1134"/>
        <w:gridCol w:w="2268"/>
        <w:gridCol w:w="1418"/>
        <w:gridCol w:w="1275"/>
        <w:gridCol w:w="1985"/>
      </w:tblGrid>
      <w:tr w:rsidR="008D1C87" w:rsidRPr="008D1C87" w:rsidTr="00E7274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spellStart"/>
            <w:proofErr w:type="gramStart"/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Основание выделения средств (№ и дата распоряжения о выделении бюджетных ассигнований)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Цель выделения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Сумма по основанию выделения средств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Кассовый 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и дата муниципального контракта, договора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Остаток неиспользованных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Примечание </w:t>
            </w:r>
            <w:hyperlink r:id="rId8" w:anchor="Par30" w:history="1">
              <w:r w:rsidRPr="008D1C8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u w:val="single"/>
                  <w:lang w:eastAsia="en-US"/>
                </w:rPr>
                <w:t>&lt;*&gt;</w:t>
              </w:r>
            </w:hyperlink>
          </w:p>
        </w:tc>
      </w:tr>
      <w:tr w:rsidR="008D1C87" w:rsidRPr="008D1C87" w:rsidTr="00E727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и дата платежных поручений, подтверждающих осуществление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D1C87" w:rsidRPr="008D1C87" w:rsidTr="00E72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30"/>
      <w:bookmarkEnd w:id="1"/>
      <w:r w:rsidRPr="008D1C87">
        <w:rPr>
          <w:rFonts w:ascii="Times New Roman" w:eastAsia="Times New Roman" w:hAnsi="Times New Roman" w:cs="Times New Roman"/>
          <w:sz w:val="28"/>
          <w:szCs w:val="28"/>
        </w:rPr>
        <w:t>&lt;*&gt; В случае неполного расходования средств резервного фонда указывается причина, дата возврата неиспользованных средств и пр.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55"/>
        <w:gridCol w:w="567"/>
        <w:gridCol w:w="1171"/>
        <w:gridCol w:w="993"/>
        <w:gridCol w:w="2678"/>
      </w:tblGrid>
      <w:tr w:rsidR="008D1C87" w:rsidRPr="008D1C87" w:rsidTr="00E72740">
        <w:trPr>
          <w:trHeight w:val="404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 получателя средств резервного фонда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single" w:sz="6" w:space="0" w:color="DDDDDD"/>
              <w:bottom w:val="single" w:sz="4" w:space="0" w:color="auto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6" w:space="0" w:color="DDDDDD"/>
              <w:bottom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1C87" w:rsidRPr="008D1C87" w:rsidTr="00E72740">
        <w:trPr>
          <w:trHeight w:val="241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93" w:type="dxa"/>
            <w:tcBorders>
              <w:bottom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1C87" w:rsidRPr="008D1C87" w:rsidTr="00E72740">
        <w:trPr>
          <w:trHeight w:val="397"/>
        </w:trPr>
        <w:tc>
          <w:tcPr>
            <w:tcW w:w="8155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главного распорядителя  средств местного бюджета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1C87" w:rsidRPr="008D1C87" w:rsidTr="00E72740">
        <w:tc>
          <w:tcPr>
            <w:tcW w:w="8155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6" w:space="0" w:color="DDDDDD"/>
            </w:tcBorders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993" w:type="dxa"/>
            <w:tcBorders>
              <w:bottom w:val="single" w:sz="6" w:space="0" w:color="DDDDDD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Исполнитель (ФИО) </w:t>
      </w:r>
      <w:bookmarkStart w:id="2" w:name="_GoBack"/>
      <w:bookmarkEnd w:id="2"/>
      <w:r w:rsidRPr="008D1C87">
        <w:rPr>
          <w:rFonts w:ascii="Times New Roman" w:eastAsia="Times New Roman" w:hAnsi="Times New Roman" w:cs="Times New Roman"/>
          <w:sz w:val="28"/>
          <w:szCs w:val="28"/>
        </w:rPr>
        <w:t>тел.</w:t>
      </w:r>
    </w:p>
    <w:p w:rsidR="008D1C87" w:rsidRPr="008D1C87" w:rsidRDefault="008D1C87" w:rsidP="008D1C8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D1C87" w:rsidRPr="008D1C87" w:rsidSect="003D29BA">
          <w:pgSz w:w="16838" w:h="11906" w:orient="landscape"/>
          <w:pgMar w:top="709" w:right="1134" w:bottom="567" w:left="1134" w:header="708" w:footer="708" w:gutter="0"/>
          <w:pgNumType w:start="1"/>
          <w:cols w:space="720"/>
        </w:sectPr>
      </w:pPr>
    </w:p>
    <w:p w:rsidR="008D1C87" w:rsidRDefault="008D1C87" w:rsidP="008D1C87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D1C87" w:rsidRPr="008D1C87" w:rsidRDefault="008D1C87" w:rsidP="008D1C87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порядке </w:t>
      </w:r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использования </w:t>
      </w:r>
      <w:proofErr w:type="gramStart"/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бюджетных</w:t>
      </w:r>
      <w:proofErr w:type="gramEnd"/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ассигнований резервного фонда администрации</w:t>
      </w:r>
    </w:p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                                                                        Московского сельсовета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C87">
        <w:rPr>
          <w:rFonts w:ascii="Times New Roman" w:eastAsia="Times New Roman" w:hAnsi="Times New Roman" w:cs="Times New Roman"/>
          <w:sz w:val="28"/>
          <w:szCs w:val="28"/>
        </w:rPr>
        <w:t>об использовании бюджетных ассигнований резервного фонда</w:t>
      </w:r>
    </w:p>
    <w:p w:rsidR="008D1C87" w:rsidRPr="008D1C87" w:rsidRDefault="008D1C87" w:rsidP="008D1C8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23"/>
        <w:gridCol w:w="1559"/>
      </w:tblGrid>
      <w:tr w:rsidR="008D1C87" w:rsidRPr="008D1C87" w:rsidTr="00E72740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8D1C87" w:rsidRPr="008D1C87" w:rsidTr="00E72740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Московского сельсовета, </w:t>
            </w: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установленный решением Совета депутатов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en-US"/>
              </w:rPr>
              <w:t xml:space="preserve">Московского сельсовета </w:t>
            </w: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 бюджете 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en-US"/>
              </w:rPr>
              <w:t>муниципального образования Московский сельсовет Усть-Абаканского района Республики Хакасия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rPr>
          <w:trHeight w:val="95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8D1C87" w:rsidRPr="008D1C87" w:rsidTr="00E72740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rPr>
          <w:trHeight w:val="992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rPr>
          <w:trHeight w:val="187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D1C87" w:rsidRPr="008D1C87" w:rsidTr="00E72740">
        <w:trPr>
          <w:trHeight w:val="79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7" w:rsidRPr="008D1C87" w:rsidRDefault="008D1C87" w:rsidP="008D1C8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D1C87" w:rsidRPr="008D1C87" w:rsidRDefault="008D1C87" w:rsidP="008D1C8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3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178"/>
        <w:gridCol w:w="411"/>
        <w:gridCol w:w="1021"/>
        <w:gridCol w:w="411"/>
        <w:gridCol w:w="2410"/>
      </w:tblGrid>
      <w:tr w:rsidR="008D1C87" w:rsidRPr="008D1C87" w:rsidTr="00E72740">
        <w:trPr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 финансового органа </w:t>
            </w:r>
          </w:p>
          <w:p w:rsidR="008D1C87" w:rsidRPr="008D1C87" w:rsidRDefault="008D1C87" w:rsidP="008D1C8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D1C87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Московского сельсовета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D1C8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  </w:t>
            </w:r>
          </w:p>
        </w:tc>
        <w:tc>
          <w:tcPr>
            <w:tcW w:w="1021" w:type="dxa"/>
            <w:tcBorders>
              <w:top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8D1C87" w:rsidRPr="008D1C87" w:rsidTr="00E72740"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8D1C87" w:rsidRPr="008D1C87" w:rsidRDefault="008D1C87" w:rsidP="008D1C87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D1C87" w:rsidRPr="008D1C87" w:rsidRDefault="008D1C87" w:rsidP="008D1C8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8D1C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(расшифровка подписи)</w:t>
            </w:r>
          </w:p>
        </w:tc>
      </w:tr>
    </w:tbl>
    <w:p w:rsidR="008D1C87" w:rsidRPr="008D1C87" w:rsidRDefault="008D1C87" w:rsidP="008D1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0528" w:rsidRDefault="00EE0528"/>
    <w:sectPr w:rsidR="00EE0528" w:rsidSect="001C6EB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240" w:rsidRDefault="00A56240" w:rsidP="008D1C87">
      <w:pPr>
        <w:spacing w:after="0" w:line="240" w:lineRule="auto"/>
      </w:pPr>
      <w:r>
        <w:separator/>
      </w:r>
    </w:p>
  </w:endnote>
  <w:endnote w:type="continuationSeparator" w:id="0">
    <w:p w:rsidR="00A56240" w:rsidRDefault="00A56240" w:rsidP="008D1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240" w:rsidRDefault="00A56240" w:rsidP="008D1C87">
      <w:pPr>
        <w:spacing w:after="0" w:line="240" w:lineRule="auto"/>
      </w:pPr>
      <w:r>
        <w:separator/>
      </w:r>
    </w:p>
  </w:footnote>
  <w:footnote w:type="continuationSeparator" w:id="0">
    <w:p w:rsidR="00A56240" w:rsidRDefault="00A56240" w:rsidP="008D1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2628"/>
    <w:multiLevelType w:val="hybridMultilevel"/>
    <w:tmpl w:val="E80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97F87"/>
    <w:multiLevelType w:val="hybridMultilevel"/>
    <w:tmpl w:val="488A40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E83CAD"/>
    <w:multiLevelType w:val="hybridMultilevel"/>
    <w:tmpl w:val="0778C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7157F3"/>
    <w:multiLevelType w:val="hybridMultilevel"/>
    <w:tmpl w:val="D904EDC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66E61562">
      <w:start w:val="2"/>
      <w:numFmt w:val="decimal"/>
      <w:lvlText w:val="%2)"/>
      <w:lvlJc w:val="left"/>
      <w:pPr>
        <w:ind w:left="1848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4D3C9C"/>
    <w:multiLevelType w:val="hybridMultilevel"/>
    <w:tmpl w:val="C8BA051A"/>
    <w:lvl w:ilvl="0" w:tplc="436C1598">
      <w:start w:val="3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78444A"/>
    <w:multiLevelType w:val="hybridMultilevel"/>
    <w:tmpl w:val="D65C287A"/>
    <w:lvl w:ilvl="0" w:tplc="0E4028E6">
      <w:start w:val="1"/>
      <w:numFmt w:val="decimal"/>
      <w:lvlText w:val="%1."/>
      <w:lvlJc w:val="center"/>
      <w:pPr>
        <w:ind w:left="1428" w:hanging="360"/>
      </w:pPr>
      <w:rPr>
        <w:b w:val="0"/>
      </w:rPr>
    </w:lvl>
    <w:lvl w:ilvl="1" w:tplc="6C28C572">
      <w:start w:val="1"/>
      <w:numFmt w:val="decimal"/>
      <w:lvlText w:val="%2)"/>
      <w:lvlJc w:val="left"/>
      <w:pPr>
        <w:ind w:left="1785" w:hanging="70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050AB"/>
    <w:multiLevelType w:val="hybridMultilevel"/>
    <w:tmpl w:val="E0A000EC"/>
    <w:lvl w:ilvl="0" w:tplc="7818A2C6">
      <w:start w:val="4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D9365E"/>
    <w:multiLevelType w:val="hybridMultilevel"/>
    <w:tmpl w:val="C71270E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7D37022D"/>
    <w:multiLevelType w:val="hybridMultilevel"/>
    <w:tmpl w:val="D680A2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E0528"/>
    <w:rsid w:val="000F6E6C"/>
    <w:rsid w:val="001C6EB5"/>
    <w:rsid w:val="001D4E61"/>
    <w:rsid w:val="006B4E19"/>
    <w:rsid w:val="00743C69"/>
    <w:rsid w:val="008D1C87"/>
    <w:rsid w:val="00A56240"/>
    <w:rsid w:val="00EE0528"/>
    <w:rsid w:val="00EE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69"/>
  </w:style>
  <w:style w:type="paragraph" w:styleId="1">
    <w:name w:val="heading 1"/>
    <w:basedOn w:val="a"/>
    <w:next w:val="a"/>
    <w:link w:val="10"/>
    <w:qFormat/>
    <w:rsid w:val="00EE05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52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E052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E05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52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D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1C87"/>
  </w:style>
  <w:style w:type="paragraph" w:styleId="a9">
    <w:name w:val="header"/>
    <w:basedOn w:val="a"/>
    <w:link w:val="aa"/>
    <w:uiPriority w:val="99"/>
    <w:semiHidden/>
    <w:unhideWhenUsed/>
    <w:rsid w:val="008D1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1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4;&#1080;&#1103;\AppData\Local\Microsoft\Windows\Temporary%20Internet%20Files\Content.IE5\H3KUQ1OU\&#1052;&#1086;&#1076;&#1077;&#1083;&#1100;&#1085;&#1099;&#1081;%20&#1052;&#1055;&#1040;_&#1086;%20&#1088;&#1077;&#1079;&#1077;&#1088;&#1074;&#1085;&#1086;&#1084;%20&#1092;&#1086;&#1085;&#1076;&#1077;%2014.05.2018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2024-02-12T08:37:00Z</cp:lastPrinted>
  <dcterms:created xsi:type="dcterms:W3CDTF">2024-02-08T06:16:00Z</dcterms:created>
  <dcterms:modified xsi:type="dcterms:W3CDTF">2025-03-26T08:20:00Z</dcterms:modified>
</cp:coreProperties>
</file>