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8D" w:rsidRDefault="00C6428D" w:rsidP="00C6428D">
      <w:pPr>
        <w:jc w:val="center"/>
        <w:rPr>
          <w:sz w:val="26"/>
          <w:szCs w:val="26"/>
        </w:rPr>
      </w:pPr>
      <w:r w:rsidRPr="00943760">
        <w:rPr>
          <w:noProof/>
          <w:sz w:val="26"/>
          <w:szCs w:val="26"/>
        </w:rPr>
        <w:drawing>
          <wp:inline distT="0" distB="0" distL="0" distR="0" wp14:anchorId="56AD679D" wp14:editId="556CE247">
            <wp:extent cx="771525" cy="771525"/>
            <wp:effectExtent l="19050" t="0" r="9525"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5">
                      <a:lum bright="6000"/>
                    </a:blip>
                    <a:srcRect/>
                    <a:stretch>
                      <a:fillRect/>
                    </a:stretch>
                  </pic:blipFill>
                  <pic:spPr bwMode="auto">
                    <a:xfrm>
                      <a:off x="0" y="0"/>
                      <a:ext cx="771525" cy="771525"/>
                    </a:xfrm>
                    <a:prstGeom prst="rect">
                      <a:avLst/>
                    </a:prstGeom>
                    <a:noFill/>
                    <a:ln w="9525">
                      <a:noFill/>
                      <a:miter lim="800000"/>
                      <a:headEnd/>
                      <a:tailEnd/>
                    </a:ln>
                  </pic:spPr>
                </pic:pic>
              </a:graphicData>
            </a:graphic>
          </wp:inline>
        </w:drawing>
      </w:r>
    </w:p>
    <w:tbl>
      <w:tblPr>
        <w:tblW w:w="9544" w:type="dxa"/>
        <w:tblInd w:w="108" w:type="dxa"/>
        <w:tblLayout w:type="fixed"/>
        <w:tblLook w:val="0000" w:firstRow="0" w:lastRow="0" w:firstColumn="0" w:lastColumn="0" w:noHBand="0" w:noVBand="0"/>
      </w:tblPr>
      <w:tblGrid>
        <w:gridCol w:w="9544"/>
      </w:tblGrid>
      <w:tr w:rsidR="00C6428D" w:rsidRPr="004222CC" w:rsidTr="003C3895">
        <w:trPr>
          <w:trHeight w:val="639"/>
        </w:trPr>
        <w:tc>
          <w:tcPr>
            <w:tcW w:w="9544" w:type="dxa"/>
            <w:tcBorders>
              <w:top w:val="nil"/>
              <w:left w:val="nil"/>
              <w:bottom w:val="double" w:sz="18" w:space="0" w:color="auto"/>
              <w:right w:val="nil"/>
            </w:tcBorders>
          </w:tcPr>
          <w:p w:rsidR="00C6428D" w:rsidRDefault="00C6428D" w:rsidP="003C3895">
            <w:pPr>
              <w:spacing w:after="0" w:line="240" w:lineRule="auto"/>
              <w:jc w:val="center"/>
              <w:rPr>
                <w:rFonts w:ascii="Times New Roman" w:hAnsi="Times New Roman" w:cs="Times New Roman"/>
                <w:b/>
                <w:sz w:val="26"/>
                <w:szCs w:val="26"/>
              </w:rPr>
            </w:pPr>
            <w:r w:rsidRPr="004222CC">
              <w:rPr>
                <w:rFonts w:ascii="Times New Roman" w:hAnsi="Times New Roman" w:cs="Times New Roman"/>
                <w:b/>
                <w:sz w:val="26"/>
                <w:szCs w:val="26"/>
              </w:rPr>
              <w:t xml:space="preserve">СОВЕТ ДЕПУТАТОВ </w:t>
            </w:r>
            <w:r>
              <w:rPr>
                <w:rFonts w:ascii="Times New Roman" w:hAnsi="Times New Roman" w:cs="Times New Roman"/>
                <w:b/>
                <w:sz w:val="26"/>
                <w:szCs w:val="26"/>
              </w:rPr>
              <w:t xml:space="preserve">МОСКОВСКОГО </w:t>
            </w:r>
            <w:r w:rsidRPr="004222CC">
              <w:rPr>
                <w:rFonts w:ascii="Times New Roman" w:hAnsi="Times New Roman" w:cs="Times New Roman"/>
                <w:b/>
                <w:sz w:val="26"/>
                <w:szCs w:val="26"/>
              </w:rPr>
              <w:t>СЕЛЬСОВЕТА</w:t>
            </w:r>
          </w:p>
          <w:p w:rsidR="00C6428D" w:rsidRPr="004222CC" w:rsidRDefault="00C6428D" w:rsidP="003C38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УСТЬ-АБАКАНСКОГО РАЙОНА </w:t>
            </w:r>
          </w:p>
          <w:p w:rsidR="00C6428D" w:rsidRPr="004222CC" w:rsidRDefault="00C6428D" w:rsidP="003C3895">
            <w:pPr>
              <w:spacing w:after="0" w:line="240" w:lineRule="auto"/>
              <w:jc w:val="center"/>
              <w:rPr>
                <w:rFonts w:ascii="Times New Roman" w:hAnsi="Times New Roman" w:cs="Times New Roman"/>
                <w:sz w:val="26"/>
                <w:szCs w:val="26"/>
              </w:rPr>
            </w:pPr>
          </w:p>
        </w:tc>
      </w:tr>
    </w:tbl>
    <w:p w:rsidR="00C6428D" w:rsidRDefault="00C6428D" w:rsidP="00C6428D">
      <w:pPr>
        <w:tabs>
          <w:tab w:val="left" w:pos="7905"/>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p>
    <w:p w:rsidR="0077173B" w:rsidRPr="00660B27" w:rsidRDefault="00C6428D" w:rsidP="0077173B">
      <w:pPr>
        <w:spacing w:after="0" w:line="240" w:lineRule="auto"/>
        <w:jc w:val="right"/>
        <w:rPr>
          <w:rFonts w:ascii="Times New Roman" w:hAnsi="Times New Roman" w:cs="Times New Roman"/>
          <w:b/>
          <w:sz w:val="26"/>
          <w:szCs w:val="26"/>
        </w:rPr>
      </w:pPr>
      <w:r w:rsidRPr="0077173B">
        <w:rPr>
          <w:rFonts w:ascii="Times New Roman" w:hAnsi="Times New Roman" w:cs="Times New Roman"/>
          <w:sz w:val="26"/>
          <w:szCs w:val="26"/>
        </w:rPr>
        <w:t xml:space="preserve">                                                     </w:t>
      </w:r>
    </w:p>
    <w:p w:rsidR="001F7B7A" w:rsidRPr="001F7B7A" w:rsidRDefault="001F7B7A" w:rsidP="006A5D25">
      <w:pPr>
        <w:spacing w:after="0" w:line="240" w:lineRule="auto"/>
        <w:jc w:val="center"/>
        <w:rPr>
          <w:rFonts w:ascii="Times New Roman" w:eastAsia="Times New Roman" w:hAnsi="Times New Roman" w:cs="Times New Roman"/>
          <w:b/>
          <w:sz w:val="26"/>
          <w:szCs w:val="26"/>
        </w:rPr>
      </w:pPr>
      <w:r w:rsidRPr="001F7B7A">
        <w:rPr>
          <w:rFonts w:ascii="Times New Roman" w:eastAsia="Times New Roman" w:hAnsi="Times New Roman" w:cs="Times New Roman"/>
          <w:b/>
          <w:sz w:val="26"/>
          <w:szCs w:val="26"/>
        </w:rPr>
        <w:t>Р Е Ш Е Н И Е</w:t>
      </w:r>
    </w:p>
    <w:p w:rsidR="006A5D25" w:rsidRDefault="001F7B7A" w:rsidP="001F7B7A">
      <w:pPr>
        <w:spacing w:after="0" w:line="240" w:lineRule="auto"/>
        <w:rPr>
          <w:rFonts w:ascii="Times New Roman" w:eastAsia="Times New Roman" w:hAnsi="Times New Roman" w:cs="Times New Roman"/>
          <w:sz w:val="26"/>
          <w:szCs w:val="26"/>
        </w:rPr>
      </w:pPr>
      <w:r w:rsidRPr="001F7B7A">
        <w:rPr>
          <w:rFonts w:ascii="Times New Roman" w:eastAsia="Times New Roman" w:hAnsi="Times New Roman" w:cs="Times New Roman"/>
          <w:sz w:val="26"/>
          <w:szCs w:val="26"/>
        </w:rPr>
        <w:t xml:space="preserve">  </w:t>
      </w:r>
    </w:p>
    <w:p w:rsidR="001F7B7A" w:rsidRPr="001F7B7A" w:rsidRDefault="00987C4F" w:rsidP="001F7B7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«27» сентября 2023 г      </w:t>
      </w:r>
      <w:r w:rsidR="006A5D25">
        <w:rPr>
          <w:rFonts w:ascii="Times New Roman" w:eastAsia="Times New Roman" w:hAnsi="Times New Roman" w:cs="Times New Roman"/>
          <w:sz w:val="26"/>
          <w:szCs w:val="26"/>
        </w:rPr>
        <w:t xml:space="preserve">                </w:t>
      </w:r>
      <w:r w:rsidR="001F7B7A" w:rsidRPr="001F7B7A">
        <w:rPr>
          <w:rFonts w:ascii="Times New Roman" w:eastAsia="Times New Roman" w:hAnsi="Times New Roman" w:cs="Times New Roman"/>
          <w:sz w:val="26"/>
          <w:szCs w:val="26"/>
        </w:rPr>
        <w:t xml:space="preserve">с. </w:t>
      </w:r>
      <w:r w:rsidR="006A5D25">
        <w:rPr>
          <w:rFonts w:ascii="Times New Roman" w:eastAsia="Times New Roman" w:hAnsi="Times New Roman" w:cs="Times New Roman"/>
          <w:sz w:val="26"/>
          <w:szCs w:val="26"/>
        </w:rPr>
        <w:t>Московское</w:t>
      </w:r>
      <w:r w:rsidR="001F7B7A" w:rsidRPr="001F7B7A">
        <w:rPr>
          <w:rFonts w:ascii="Times New Roman" w:eastAsia="Times New Roman" w:hAnsi="Times New Roman" w:cs="Times New Roman"/>
          <w:sz w:val="26"/>
          <w:szCs w:val="26"/>
        </w:rPr>
        <w:t xml:space="preserve">                                          </w:t>
      </w:r>
      <w:r w:rsidR="006A5D25">
        <w:rPr>
          <w:rFonts w:ascii="Times New Roman" w:eastAsia="Times New Roman" w:hAnsi="Times New Roman" w:cs="Times New Roman"/>
          <w:sz w:val="26"/>
          <w:szCs w:val="26"/>
        </w:rPr>
        <w:tab/>
        <w:t xml:space="preserve">   </w:t>
      </w:r>
      <w:r w:rsidR="001F7B7A" w:rsidRPr="001F7B7A">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56</w:t>
      </w:r>
    </w:p>
    <w:p w:rsidR="001F7B7A" w:rsidRPr="001F7B7A" w:rsidRDefault="001F7B7A" w:rsidP="001F7B7A">
      <w:pPr>
        <w:spacing w:after="0" w:line="240" w:lineRule="auto"/>
        <w:rPr>
          <w:rFonts w:ascii="Times New Roman" w:eastAsia="Times New Roman" w:hAnsi="Times New Roman" w:cs="Times New Roman"/>
          <w:sz w:val="26"/>
          <w:szCs w:val="26"/>
        </w:rPr>
      </w:pPr>
    </w:p>
    <w:p w:rsidR="00B94712" w:rsidRDefault="00976158" w:rsidP="00B94712">
      <w:pPr>
        <w:pStyle w:val="31"/>
        <w:spacing w:before="0" w:after="0"/>
        <w:jc w:val="center"/>
        <w:rPr>
          <w:rFonts w:hint="eastAsia"/>
          <w:b w:val="0"/>
          <w:bCs w:val="0"/>
          <w:sz w:val="26"/>
          <w:szCs w:val="26"/>
        </w:rPr>
      </w:pPr>
      <w:r>
        <w:rPr>
          <w:rFonts w:ascii="Times New Roman" w:hAnsi="Times New Roman" w:cs="Times New Roman"/>
          <w:sz w:val="26"/>
          <w:szCs w:val="26"/>
        </w:rPr>
        <w:t>Об утверждении П</w:t>
      </w:r>
      <w:r w:rsidR="00B94712">
        <w:rPr>
          <w:rFonts w:ascii="Times New Roman" w:hAnsi="Times New Roman" w:cs="Times New Roman"/>
          <w:sz w:val="26"/>
          <w:szCs w:val="26"/>
        </w:rPr>
        <w:t>оложения о погребении</w:t>
      </w:r>
    </w:p>
    <w:p w:rsidR="00B94712" w:rsidRDefault="00B94712" w:rsidP="00B94712">
      <w:pPr>
        <w:pStyle w:val="31"/>
        <w:spacing w:before="0" w:after="0"/>
        <w:jc w:val="center"/>
        <w:rPr>
          <w:rFonts w:ascii="Times New Roman" w:hAnsi="Times New Roman" w:cs="Times New Roman"/>
          <w:sz w:val="26"/>
          <w:szCs w:val="26"/>
        </w:rPr>
      </w:pPr>
      <w:r>
        <w:rPr>
          <w:rFonts w:ascii="Times New Roman" w:hAnsi="Times New Roman" w:cs="Times New Roman"/>
          <w:sz w:val="26"/>
          <w:szCs w:val="26"/>
        </w:rPr>
        <w:t>и похоронном деле на территории</w:t>
      </w:r>
    </w:p>
    <w:p w:rsidR="00B94712" w:rsidRDefault="00B94712" w:rsidP="00B94712">
      <w:pPr>
        <w:pStyle w:val="31"/>
        <w:spacing w:before="0" w:after="0"/>
        <w:jc w:val="center"/>
        <w:rPr>
          <w:rFonts w:ascii="Times New Roman" w:hAnsi="Times New Roman" w:cs="Times New Roman"/>
          <w:sz w:val="26"/>
          <w:szCs w:val="26"/>
        </w:rPr>
      </w:pPr>
      <w:r>
        <w:rPr>
          <w:rFonts w:ascii="Times New Roman" w:hAnsi="Times New Roman" w:cs="Times New Roman"/>
          <w:sz w:val="26"/>
          <w:szCs w:val="26"/>
        </w:rPr>
        <w:t>муниципального образования Московский сельсовет</w:t>
      </w:r>
    </w:p>
    <w:p w:rsidR="00B94712" w:rsidRDefault="00B94712" w:rsidP="00B94712">
      <w:pPr>
        <w:pStyle w:val="Textbody"/>
        <w:widowControl/>
        <w:jc w:val="center"/>
        <w:rPr>
          <w:rFonts w:ascii="Exo 2" w:hAnsi="Exo 2"/>
          <w:sz w:val="26"/>
          <w:szCs w:val="26"/>
        </w:rPr>
      </w:pPr>
    </w:p>
    <w:p w:rsidR="00B94712" w:rsidRDefault="00B94712" w:rsidP="00B94712">
      <w:pPr>
        <w:pStyle w:val="Textbody"/>
        <w:widowControl/>
        <w:ind w:firstLine="709"/>
        <w:rPr>
          <w:sz w:val="26"/>
          <w:szCs w:val="26"/>
        </w:rPr>
      </w:pPr>
      <w:r>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12.01.1996 № 8-ФЗ «О погребении и похоронном деле», руководствуясь Уставом муниципального образования Московский сельсовет, Совет депутатов Московского сельсовета </w:t>
      </w:r>
    </w:p>
    <w:p w:rsidR="00B94712" w:rsidRPr="00B94712" w:rsidRDefault="00B94712" w:rsidP="00B94712">
      <w:pPr>
        <w:pStyle w:val="Textbody"/>
        <w:widowControl/>
        <w:rPr>
          <w:b/>
          <w:sz w:val="26"/>
          <w:szCs w:val="26"/>
        </w:rPr>
      </w:pPr>
      <w:r w:rsidRPr="00B94712">
        <w:rPr>
          <w:b/>
          <w:sz w:val="26"/>
          <w:szCs w:val="26"/>
        </w:rPr>
        <w:t>РЕШИЛ:</w:t>
      </w:r>
    </w:p>
    <w:p w:rsidR="00B94712" w:rsidRDefault="00B94712" w:rsidP="00B94712">
      <w:pPr>
        <w:pStyle w:val="Textbody"/>
        <w:widowControl/>
        <w:rPr>
          <w:sz w:val="26"/>
          <w:szCs w:val="26"/>
        </w:rPr>
      </w:pPr>
      <w:r>
        <w:rPr>
          <w:sz w:val="26"/>
          <w:szCs w:val="26"/>
        </w:rPr>
        <w:t>1. Утвердить Положение о погребении и похоронном деле на территории муниципального образования Московский сельсовет согласно приложению.</w:t>
      </w:r>
    </w:p>
    <w:p w:rsidR="00B94712" w:rsidRDefault="00B94712" w:rsidP="00B94712">
      <w:pPr>
        <w:pStyle w:val="Textbody"/>
        <w:widowControl/>
        <w:rPr>
          <w:sz w:val="26"/>
          <w:szCs w:val="26"/>
        </w:rPr>
      </w:pPr>
      <w:r>
        <w:rPr>
          <w:sz w:val="26"/>
          <w:szCs w:val="26"/>
        </w:rPr>
        <w:t>2. Настоящее Решение вступает в силу со дня официального опубликования (обнародования) и размещение на официальном сайте.</w:t>
      </w: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r>
        <w:rPr>
          <w:sz w:val="26"/>
          <w:szCs w:val="26"/>
        </w:rPr>
        <w:t>Глав</w:t>
      </w:r>
      <w:r w:rsidR="004F53EF">
        <w:rPr>
          <w:sz w:val="26"/>
          <w:szCs w:val="26"/>
        </w:rPr>
        <w:t>а</w:t>
      </w:r>
      <w:r>
        <w:rPr>
          <w:sz w:val="26"/>
          <w:szCs w:val="26"/>
        </w:rPr>
        <w:t xml:space="preserve"> Московского сельсовета                                                        </w:t>
      </w:r>
      <w:r>
        <w:rPr>
          <w:sz w:val="26"/>
          <w:szCs w:val="26"/>
        </w:rPr>
        <w:tab/>
      </w:r>
      <w:r>
        <w:rPr>
          <w:sz w:val="26"/>
          <w:szCs w:val="26"/>
        </w:rPr>
        <w:tab/>
        <w:t>А.Н. Алимов</w:t>
      </w: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rPr>
          <w:sz w:val="26"/>
          <w:szCs w:val="26"/>
        </w:rPr>
      </w:pPr>
    </w:p>
    <w:p w:rsidR="00B94712" w:rsidRDefault="00B94712" w:rsidP="00B94712">
      <w:pPr>
        <w:pStyle w:val="Textbody"/>
        <w:widowControl/>
        <w:jc w:val="right"/>
        <w:rPr>
          <w:sz w:val="26"/>
          <w:szCs w:val="26"/>
        </w:rPr>
      </w:pPr>
      <w:r>
        <w:rPr>
          <w:sz w:val="26"/>
          <w:szCs w:val="26"/>
        </w:rPr>
        <w:t xml:space="preserve">                                                                                             </w:t>
      </w:r>
    </w:p>
    <w:p w:rsidR="00B94712" w:rsidRDefault="00B94712" w:rsidP="00B94712">
      <w:pPr>
        <w:pStyle w:val="Textbody"/>
        <w:widowControl/>
        <w:jc w:val="right"/>
        <w:rPr>
          <w:sz w:val="26"/>
          <w:szCs w:val="26"/>
        </w:rPr>
      </w:pPr>
    </w:p>
    <w:p w:rsidR="00B94712" w:rsidRDefault="00B94712" w:rsidP="00B94712">
      <w:pPr>
        <w:pStyle w:val="Textbody"/>
        <w:widowControl/>
        <w:jc w:val="right"/>
        <w:rPr>
          <w:sz w:val="26"/>
          <w:szCs w:val="26"/>
        </w:rPr>
      </w:pPr>
    </w:p>
    <w:p w:rsidR="00B94712" w:rsidRDefault="00B94712" w:rsidP="00B94712">
      <w:pPr>
        <w:pStyle w:val="Textbody"/>
        <w:widowControl/>
        <w:jc w:val="right"/>
        <w:rPr>
          <w:sz w:val="26"/>
          <w:szCs w:val="26"/>
        </w:rPr>
      </w:pPr>
    </w:p>
    <w:p w:rsidR="00B94712" w:rsidRDefault="00B94712" w:rsidP="00B94712">
      <w:pPr>
        <w:pStyle w:val="Textbody"/>
        <w:widowControl/>
        <w:jc w:val="right"/>
        <w:rPr>
          <w:sz w:val="26"/>
          <w:szCs w:val="26"/>
        </w:rPr>
      </w:pPr>
    </w:p>
    <w:p w:rsidR="00B94712" w:rsidRDefault="00B94712" w:rsidP="00B94712">
      <w:pPr>
        <w:pStyle w:val="Textbody"/>
        <w:widowControl/>
        <w:jc w:val="right"/>
        <w:rPr>
          <w:sz w:val="26"/>
          <w:szCs w:val="26"/>
        </w:rPr>
      </w:pPr>
    </w:p>
    <w:p w:rsidR="00B94712" w:rsidRDefault="00B94712" w:rsidP="00B94712">
      <w:pPr>
        <w:pStyle w:val="Textbody"/>
        <w:widowControl/>
        <w:jc w:val="right"/>
        <w:rPr>
          <w:sz w:val="26"/>
          <w:szCs w:val="26"/>
        </w:rPr>
      </w:pPr>
    </w:p>
    <w:p w:rsidR="00C7463E" w:rsidRDefault="00B94712" w:rsidP="00C7463E">
      <w:pPr>
        <w:pStyle w:val="Textbody"/>
        <w:widowControl/>
        <w:ind w:left="3686"/>
        <w:jc w:val="right"/>
        <w:rPr>
          <w:sz w:val="26"/>
          <w:szCs w:val="26"/>
        </w:rPr>
      </w:pPr>
      <w:r>
        <w:rPr>
          <w:sz w:val="26"/>
          <w:szCs w:val="26"/>
        </w:rPr>
        <w:t xml:space="preserve">Приложение к </w:t>
      </w:r>
      <w:r w:rsidR="00C7463E">
        <w:rPr>
          <w:sz w:val="26"/>
          <w:szCs w:val="26"/>
        </w:rPr>
        <w:t>решению</w:t>
      </w:r>
    </w:p>
    <w:p w:rsidR="00C7463E" w:rsidRDefault="00C7463E" w:rsidP="00C7463E">
      <w:pPr>
        <w:pStyle w:val="Textbody"/>
        <w:widowControl/>
        <w:ind w:left="3686"/>
        <w:jc w:val="right"/>
        <w:rPr>
          <w:sz w:val="26"/>
          <w:szCs w:val="26"/>
        </w:rPr>
      </w:pPr>
      <w:r>
        <w:rPr>
          <w:sz w:val="26"/>
          <w:szCs w:val="26"/>
        </w:rPr>
        <w:t xml:space="preserve"> Совета депутатов </w:t>
      </w:r>
    </w:p>
    <w:p w:rsidR="00C7463E" w:rsidRDefault="00C7463E" w:rsidP="00C7463E">
      <w:pPr>
        <w:pStyle w:val="Textbody"/>
        <w:widowControl/>
        <w:ind w:left="3686"/>
        <w:jc w:val="right"/>
        <w:rPr>
          <w:sz w:val="26"/>
          <w:szCs w:val="26"/>
        </w:rPr>
      </w:pPr>
      <w:r>
        <w:rPr>
          <w:sz w:val="26"/>
          <w:szCs w:val="26"/>
        </w:rPr>
        <w:t>Московского сельсовета</w:t>
      </w:r>
    </w:p>
    <w:p w:rsidR="00B94712" w:rsidRDefault="00987C4F" w:rsidP="00C7463E">
      <w:pPr>
        <w:pStyle w:val="Textbody"/>
        <w:widowControl/>
        <w:ind w:left="3686"/>
        <w:jc w:val="right"/>
        <w:rPr>
          <w:sz w:val="26"/>
          <w:szCs w:val="26"/>
        </w:rPr>
      </w:pPr>
      <w:r>
        <w:rPr>
          <w:sz w:val="26"/>
          <w:szCs w:val="26"/>
        </w:rPr>
        <w:t>от «27</w:t>
      </w:r>
      <w:r w:rsidR="00C7463E">
        <w:rPr>
          <w:sz w:val="26"/>
          <w:szCs w:val="26"/>
        </w:rPr>
        <w:t>»</w:t>
      </w:r>
      <w:r>
        <w:rPr>
          <w:sz w:val="26"/>
          <w:szCs w:val="26"/>
        </w:rPr>
        <w:t xml:space="preserve"> сентября 2023 № 56</w:t>
      </w:r>
      <w:bookmarkStart w:id="0" w:name="_GoBack"/>
      <w:bookmarkEnd w:id="0"/>
      <w:r w:rsidR="00C7463E">
        <w:rPr>
          <w:sz w:val="26"/>
          <w:szCs w:val="26"/>
        </w:rPr>
        <w:t xml:space="preserve"> </w:t>
      </w:r>
      <w:r w:rsidR="00B94712">
        <w:rPr>
          <w:sz w:val="26"/>
          <w:szCs w:val="26"/>
        </w:rPr>
        <w:t xml:space="preserve">                                                               </w:t>
      </w:r>
    </w:p>
    <w:p w:rsidR="00C7463E" w:rsidRDefault="00C7463E" w:rsidP="00B94712">
      <w:pPr>
        <w:pStyle w:val="Textbody"/>
        <w:widowControl/>
        <w:jc w:val="center"/>
        <w:rPr>
          <w:sz w:val="26"/>
          <w:szCs w:val="26"/>
        </w:rPr>
      </w:pPr>
    </w:p>
    <w:p w:rsidR="00B94712" w:rsidRDefault="00B94712" w:rsidP="00B94712">
      <w:pPr>
        <w:pStyle w:val="Textbody"/>
        <w:widowControl/>
        <w:jc w:val="center"/>
        <w:rPr>
          <w:sz w:val="26"/>
          <w:szCs w:val="26"/>
        </w:rPr>
      </w:pPr>
      <w:r>
        <w:rPr>
          <w:sz w:val="26"/>
          <w:szCs w:val="26"/>
        </w:rPr>
        <w:t>ПОЛОЖЕНИЕ</w:t>
      </w:r>
    </w:p>
    <w:p w:rsidR="00B94712" w:rsidRDefault="00B94712" w:rsidP="00B94712">
      <w:pPr>
        <w:pStyle w:val="Textbody"/>
        <w:widowControl/>
        <w:jc w:val="center"/>
        <w:rPr>
          <w:sz w:val="26"/>
          <w:szCs w:val="26"/>
        </w:rPr>
      </w:pPr>
      <w:r>
        <w:rPr>
          <w:sz w:val="26"/>
          <w:szCs w:val="26"/>
        </w:rPr>
        <w:t>о погребении и похоронном деле на территории</w:t>
      </w:r>
    </w:p>
    <w:p w:rsidR="00B94712" w:rsidRDefault="00B94712" w:rsidP="00B94712">
      <w:pPr>
        <w:pStyle w:val="Textbody"/>
        <w:widowControl/>
        <w:jc w:val="center"/>
        <w:rPr>
          <w:sz w:val="26"/>
          <w:szCs w:val="26"/>
        </w:rPr>
      </w:pPr>
      <w:r>
        <w:rPr>
          <w:sz w:val="26"/>
          <w:szCs w:val="26"/>
        </w:rPr>
        <w:t>муниципального образования Московский сельсовет</w:t>
      </w:r>
    </w:p>
    <w:p w:rsidR="00B94712" w:rsidRDefault="00B94712" w:rsidP="00B94712">
      <w:pPr>
        <w:pStyle w:val="Textbody"/>
        <w:widowControl/>
        <w:jc w:val="center"/>
        <w:rPr>
          <w:sz w:val="26"/>
          <w:szCs w:val="26"/>
        </w:rPr>
      </w:pPr>
    </w:p>
    <w:p w:rsidR="00B94712" w:rsidRDefault="00B94712" w:rsidP="00B94712">
      <w:pPr>
        <w:pStyle w:val="Textbody"/>
        <w:widowControl/>
        <w:jc w:val="center"/>
        <w:rPr>
          <w:sz w:val="26"/>
          <w:szCs w:val="26"/>
        </w:rPr>
      </w:pPr>
      <w:r>
        <w:rPr>
          <w:sz w:val="26"/>
          <w:szCs w:val="26"/>
        </w:rPr>
        <w:t>1. Общие положения</w:t>
      </w:r>
    </w:p>
    <w:p w:rsidR="00B94712" w:rsidRDefault="00B94712" w:rsidP="00B94712">
      <w:pPr>
        <w:pStyle w:val="Textbody"/>
        <w:widowControl/>
        <w:jc w:val="center"/>
        <w:rPr>
          <w:sz w:val="26"/>
          <w:szCs w:val="26"/>
        </w:rPr>
      </w:pPr>
    </w:p>
    <w:p w:rsidR="00B94712" w:rsidRDefault="00B94712" w:rsidP="00C7463E">
      <w:pPr>
        <w:pStyle w:val="Textbody"/>
        <w:widowControl/>
        <w:ind w:firstLine="709"/>
        <w:rPr>
          <w:sz w:val="26"/>
          <w:szCs w:val="26"/>
        </w:rPr>
      </w:pPr>
      <w:r>
        <w:rPr>
          <w:sz w:val="26"/>
          <w:szCs w:val="26"/>
        </w:rPr>
        <w:t>Настоящее Положение разработано в соответствии с Федеральным законом от 12 января 1996 г. № 8-ФЗ "О погребении и похоронном деле", Указом Президента РФ от 29.06.1996 № 1001 "О гарантиях прав граждан на предоставление услуг по погребению умерших", регулирует отношения, связанные с погребением умерших, и устанавливает:</w:t>
      </w:r>
    </w:p>
    <w:p w:rsidR="00B94712" w:rsidRDefault="00B94712" w:rsidP="00B94712">
      <w:pPr>
        <w:pStyle w:val="Textbody"/>
        <w:widowControl/>
        <w:rPr>
          <w:sz w:val="26"/>
          <w:szCs w:val="26"/>
        </w:rPr>
      </w:pPr>
      <w:r>
        <w:rPr>
          <w:sz w:val="26"/>
          <w:szCs w:val="26"/>
        </w:rPr>
        <w:t>- гарантии погребения умершего с учетом волеизъявления, выраженного лицом при жизни, и пожелания родственников;</w:t>
      </w:r>
    </w:p>
    <w:p w:rsidR="00B94712" w:rsidRDefault="00B94712" w:rsidP="00B94712">
      <w:pPr>
        <w:pStyle w:val="Textbody"/>
        <w:widowControl/>
        <w:rPr>
          <w:sz w:val="26"/>
          <w:szCs w:val="26"/>
        </w:rPr>
      </w:pPr>
      <w:r>
        <w:rPr>
          <w:sz w:val="26"/>
          <w:szCs w:val="26"/>
        </w:rPr>
        <w:t>- санитарные и экологические требования к выбору и содержанию мест погребения;</w:t>
      </w:r>
    </w:p>
    <w:p w:rsidR="00B94712" w:rsidRDefault="00C7463E" w:rsidP="00B94712">
      <w:pPr>
        <w:pStyle w:val="Textbody"/>
        <w:widowControl/>
        <w:rPr>
          <w:sz w:val="26"/>
          <w:szCs w:val="26"/>
        </w:rPr>
      </w:pPr>
      <w:r>
        <w:rPr>
          <w:sz w:val="26"/>
          <w:szCs w:val="26"/>
        </w:rPr>
        <w:t>-</w:t>
      </w:r>
      <w:r w:rsidR="00B94712">
        <w:rPr>
          <w:sz w:val="26"/>
          <w:szCs w:val="26"/>
        </w:rPr>
        <w:t xml:space="preserve">основы организации похоронного дела в муниципальном образовании </w:t>
      </w:r>
      <w:r>
        <w:rPr>
          <w:sz w:val="26"/>
          <w:szCs w:val="26"/>
        </w:rPr>
        <w:t xml:space="preserve">Московский </w:t>
      </w:r>
      <w:r w:rsidR="00B94712">
        <w:rPr>
          <w:sz w:val="26"/>
          <w:szCs w:val="26"/>
        </w:rPr>
        <w:t>сельсовет как самостоятельного вида деятельности.</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2. Погребение</w:t>
      </w:r>
    </w:p>
    <w:p w:rsidR="00C7463E" w:rsidRDefault="00C7463E" w:rsidP="00B94712">
      <w:pPr>
        <w:pStyle w:val="Textbody"/>
        <w:widowControl/>
        <w:rPr>
          <w:sz w:val="26"/>
          <w:szCs w:val="26"/>
        </w:rPr>
      </w:pPr>
    </w:p>
    <w:p w:rsidR="00B94712" w:rsidRDefault="00B94712" w:rsidP="00C7463E">
      <w:pPr>
        <w:pStyle w:val="Textbody"/>
        <w:widowControl/>
        <w:ind w:firstLine="709"/>
        <w:rPr>
          <w:sz w:val="26"/>
          <w:szCs w:val="26"/>
        </w:rPr>
      </w:pPr>
      <w:r>
        <w:rPr>
          <w:sz w:val="26"/>
          <w:szCs w:val="26"/>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в порядке, определенном нормативными правовыми актами Российской Федерации.</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3. Места погребения</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3.1.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B94712" w:rsidRDefault="00B94712" w:rsidP="00B94712">
      <w:pPr>
        <w:pStyle w:val="Textbody"/>
        <w:widowControl/>
        <w:rPr>
          <w:sz w:val="26"/>
          <w:szCs w:val="26"/>
        </w:rPr>
      </w:pPr>
      <w:r>
        <w:rPr>
          <w:sz w:val="26"/>
          <w:szCs w:val="26"/>
        </w:rPr>
        <w:t>3.2.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4. Организации, оказывающие услуги в области погребения и похоронного дела</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4.1. Виды организаций, оказывающие услуги в области погребения и похоронного дела</w:t>
      </w:r>
    </w:p>
    <w:p w:rsidR="00B94712" w:rsidRDefault="00B94712" w:rsidP="00B94712">
      <w:pPr>
        <w:pStyle w:val="Textbody"/>
        <w:widowControl/>
        <w:rPr>
          <w:sz w:val="26"/>
          <w:szCs w:val="26"/>
        </w:rPr>
      </w:pPr>
      <w:r>
        <w:rPr>
          <w:sz w:val="26"/>
          <w:szCs w:val="26"/>
        </w:rPr>
        <w:t>4.1.1. Организации, оказывающие услуги в области погребения и похоронного дела, подразделяются на:</w:t>
      </w:r>
    </w:p>
    <w:p w:rsidR="00B94712" w:rsidRDefault="00B94712" w:rsidP="00B94712">
      <w:pPr>
        <w:pStyle w:val="Textbody"/>
        <w:widowControl/>
        <w:rPr>
          <w:sz w:val="26"/>
          <w:szCs w:val="26"/>
        </w:rPr>
      </w:pPr>
      <w:r>
        <w:rPr>
          <w:sz w:val="26"/>
          <w:szCs w:val="26"/>
        </w:rPr>
        <w:lastRenderedPageBreak/>
        <w:t>- специализированные службы по вопросам похоронного дела, созданные органом местного самоуправления в форме муниципального учреждения, предоставляющие услуги по погребению, либо юридические лица (индивидуальные предприниматели) наделенные полномочиями специализированной службы по вопросам похоронного дела в соответствии с действующим законодательством (далее - специализированные службы);</w:t>
      </w:r>
    </w:p>
    <w:p w:rsidR="00B94712" w:rsidRDefault="00B94712" w:rsidP="00B94712">
      <w:pPr>
        <w:pStyle w:val="Textbody"/>
        <w:widowControl/>
        <w:rPr>
          <w:sz w:val="26"/>
          <w:szCs w:val="26"/>
        </w:rPr>
      </w:pPr>
      <w:r>
        <w:rPr>
          <w:sz w:val="26"/>
          <w:szCs w:val="26"/>
        </w:rPr>
        <w:t>- иные лица, оказывающие услуги по погребению;</w:t>
      </w:r>
    </w:p>
    <w:p w:rsidR="00B94712" w:rsidRDefault="00B94712" w:rsidP="00B94712">
      <w:pPr>
        <w:pStyle w:val="Textbody"/>
        <w:widowControl/>
        <w:rPr>
          <w:sz w:val="26"/>
          <w:szCs w:val="26"/>
        </w:rPr>
      </w:pPr>
      <w:r>
        <w:rPr>
          <w:sz w:val="26"/>
          <w:szCs w:val="26"/>
        </w:rPr>
        <w:t xml:space="preserve">- лица, осуществляющие содержание и </w:t>
      </w:r>
      <w:r w:rsidR="00D53014">
        <w:rPr>
          <w:sz w:val="26"/>
          <w:szCs w:val="26"/>
        </w:rPr>
        <w:t>эксплуатацию муниципальных кладбищ,</w:t>
      </w:r>
      <w:r>
        <w:rPr>
          <w:sz w:val="26"/>
          <w:szCs w:val="26"/>
        </w:rPr>
        <w:t xml:space="preserve"> и оказывающие услуги по погребению (далее - обслуживающие организации).</w:t>
      </w:r>
    </w:p>
    <w:p w:rsidR="00B94712" w:rsidRDefault="00B94712" w:rsidP="00B94712">
      <w:pPr>
        <w:pStyle w:val="Textbody"/>
        <w:widowControl/>
        <w:rPr>
          <w:sz w:val="26"/>
          <w:szCs w:val="26"/>
        </w:rPr>
      </w:pPr>
      <w:r>
        <w:rPr>
          <w:sz w:val="26"/>
          <w:szCs w:val="26"/>
        </w:rPr>
        <w:t>4.1.2. Содержание и эксплуатация муниципальных кладбищ осуществляется в соответствии с действующим законодательством в сфере закупок.</w:t>
      </w:r>
    </w:p>
    <w:p w:rsidR="00B94712" w:rsidRDefault="00B94712" w:rsidP="00B94712">
      <w:pPr>
        <w:pStyle w:val="Textbody"/>
        <w:widowControl/>
        <w:rPr>
          <w:sz w:val="26"/>
          <w:szCs w:val="26"/>
        </w:rPr>
      </w:pPr>
      <w:r>
        <w:rPr>
          <w:sz w:val="26"/>
          <w:szCs w:val="26"/>
        </w:rPr>
        <w:t>4.2. Деятельность, осуществляемая организациями, оказывающие услуги в области погребения и похоронного дела:</w:t>
      </w:r>
    </w:p>
    <w:p w:rsidR="00B94712" w:rsidRDefault="00B94712" w:rsidP="00B94712">
      <w:pPr>
        <w:pStyle w:val="Textbody"/>
        <w:widowControl/>
        <w:rPr>
          <w:sz w:val="26"/>
          <w:szCs w:val="26"/>
        </w:rPr>
      </w:pPr>
      <w:r>
        <w:rPr>
          <w:sz w:val="26"/>
          <w:szCs w:val="26"/>
        </w:rPr>
        <w:t>4.2.1. 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(салоны-магазины) похоронных принадлежностей, бюро ритуальных услуг, пункты приема заказов на оказание услуг по погребению, через сеть агентов по приему заказов на оказание услуг по погребению и иные организации.</w:t>
      </w:r>
    </w:p>
    <w:p w:rsidR="00B94712" w:rsidRDefault="00B94712" w:rsidP="00B94712">
      <w:pPr>
        <w:pStyle w:val="Textbody"/>
        <w:widowControl/>
        <w:rPr>
          <w:sz w:val="26"/>
          <w:szCs w:val="26"/>
        </w:rPr>
      </w:pPr>
      <w:r>
        <w:rPr>
          <w:sz w:val="26"/>
          <w:szCs w:val="26"/>
        </w:rPr>
        <w:t>4.2.2.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санитарных норм и правил, правила осуществления деятельности в области похоронного дела.</w:t>
      </w:r>
    </w:p>
    <w:p w:rsidR="00B94712" w:rsidRDefault="00B94712" w:rsidP="00B94712">
      <w:pPr>
        <w:pStyle w:val="Textbody"/>
        <w:widowControl/>
        <w:rPr>
          <w:sz w:val="26"/>
          <w:szCs w:val="26"/>
        </w:rPr>
      </w:pPr>
      <w:r>
        <w:rPr>
          <w:sz w:val="26"/>
          <w:szCs w:val="26"/>
        </w:rPr>
        <w:t>4.2.3. Организации, оказывающие услуги в области погребения и похоронного дела, могут проходить добровольную сертификацию услуг в порядке, установленном законодательством, иными правовыми актами.</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5. Волеизъявление лица о достойном отношении к его телу</w:t>
      </w:r>
    </w:p>
    <w:p w:rsidR="00B94712" w:rsidRDefault="00B94712" w:rsidP="00B94712">
      <w:pPr>
        <w:pStyle w:val="Textbody"/>
        <w:widowControl/>
        <w:jc w:val="center"/>
        <w:rPr>
          <w:sz w:val="26"/>
          <w:szCs w:val="26"/>
        </w:rPr>
      </w:pPr>
      <w:r>
        <w:rPr>
          <w:sz w:val="26"/>
          <w:szCs w:val="26"/>
        </w:rPr>
        <w:t>после смерти</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5.1.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94712" w:rsidRDefault="00B94712" w:rsidP="00B94712">
      <w:pPr>
        <w:pStyle w:val="Textbody"/>
        <w:widowControl/>
        <w:rPr>
          <w:sz w:val="26"/>
          <w:szCs w:val="26"/>
        </w:rPr>
      </w:pPr>
      <w:r>
        <w:rPr>
          <w:sz w:val="26"/>
          <w:szCs w:val="26"/>
        </w:rPr>
        <w:t xml:space="preserve">о согласии или несогласии быть подвергнутым </w:t>
      </w:r>
      <w:proofErr w:type="gramStart"/>
      <w:r>
        <w:rPr>
          <w:sz w:val="26"/>
          <w:szCs w:val="26"/>
        </w:rPr>
        <w:t>патолого-анатомическому</w:t>
      </w:r>
      <w:proofErr w:type="gramEnd"/>
      <w:r>
        <w:rPr>
          <w:sz w:val="26"/>
          <w:szCs w:val="26"/>
        </w:rPr>
        <w:t xml:space="preserve"> вскрытию;</w:t>
      </w:r>
    </w:p>
    <w:p w:rsidR="00B94712" w:rsidRDefault="00B94712" w:rsidP="00B94712">
      <w:pPr>
        <w:pStyle w:val="Textbody"/>
        <w:widowControl/>
        <w:rPr>
          <w:sz w:val="26"/>
          <w:szCs w:val="26"/>
        </w:rPr>
      </w:pPr>
      <w:r>
        <w:rPr>
          <w:sz w:val="26"/>
          <w:szCs w:val="26"/>
        </w:rPr>
        <w:t>о согласии или несогласии на изъятие органов и (или) тканей из его тела;</w:t>
      </w:r>
    </w:p>
    <w:p w:rsidR="00B94712" w:rsidRDefault="00B94712" w:rsidP="00B94712">
      <w:pPr>
        <w:pStyle w:val="Textbody"/>
        <w:widowControl/>
        <w:rPr>
          <w:sz w:val="26"/>
          <w:szCs w:val="26"/>
        </w:rPr>
      </w:pPr>
      <w:r>
        <w:rPr>
          <w:sz w:val="26"/>
          <w:szCs w:val="26"/>
        </w:rPr>
        <w:t>быть погребенным на том или ином месте, по тем или иным обычаям или традициям, рядом с теми или иными ранее умершими;</w:t>
      </w:r>
    </w:p>
    <w:p w:rsidR="00B94712" w:rsidRDefault="00B94712" w:rsidP="00B94712">
      <w:pPr>
        <w:pStyle w:val="Textbody"/>
        <w:widowControl/>
        <w:rPr>
          <w:sz w:val="26"/>
          <w:szCs w:val="26"/>
        </w:rPr>
      </w:pPr>
      <w:r>
        <w:rPr>
          <w:sz w:val="26"/>
          <w:szCs w:val="26"/>
        </w:rPr>
        <w:t>быть подвергнутым кремации;</w:t>
      </w:r>
    </w:p>
    <w:p w:rsidR="00B94712" w:rsidRDefault="00B94712" w:rsidP="00B94712">
      <w:pPr>
        <w:pStyle w:val="Textbody"/>
        <w:widowControl/>
        <w:rPr>
          <w:sz w:val="26"/>
          <w:szCs w:val="26"/>
        </w:rPr>
      </w:pPr>
      <w:r>
        <w:rPr>
          <w:sz w:val="26"/>
          <w:szCs w:val="26"/>
        </w:rPr>
        <w:t>о доверии исполнить свое волеизъявление тому или иному лицу.</w:t>
      </w:r>
    </w:p>
    <w:p w:rsidR="00B94712" w:rsidRDefault="00B94712" w:rsidP="00B94712">
      <w:pPr>
        <w:pStyle w:val="Textbody"/>
        <w:widowControl/>
      </w:pPr>
      <w:r>
        <w:rPr>
          <w:sz w:val="26"/>
          <w:szCs w:val="26"/>
        </w:rPr>
        <w:t>5.1.1.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6" w:history="1">
        <w:r>
          <w:rPr>
            <w:color w:val="454545"/>
            <w:sz w:val="26"/>
            <w:szCs w:val="26"/>
          </w:rPr>
          <w:t>статья 1139 Гражданского кодекса Российской Федерации</w:t>
        </w:r>
      </w:hyperlink>
      <w:r>
        <w:rPr>
          <w:sz w:val="26"/>
          <w:szCs w:val="26"/>
        </w:rPr>
        <w:t>) приоритет имеет волеизъявление умершего, выраженное в завещании.</w:t>
      </w:r>
    </w:p>
    <w:p w:rsidR="00B94712" w:rsidRDefault="00B94712" w:rsidP="00B94712">
      <w:pPr>
        <w:pStyle w:val="Textbody"/>
        <w:widowControl/>
        <w:rPr>
          <w:sz w:val="26"/>
          <w:szCs w:val="26"/>
        </w:rPr>
      </w:pPr>
      <w:r>
        <w:rPr>
          <w:sz w:val="26"/>
          <w:szCs w:val="26"/>
        </w:rPr>
        <w:t>5.2.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94712" w:rsidRDefault="00B94712" w:rsidP="00B94712">
      <w:pPr>
        <w:pStyle w:val="Textbody"/>
        <w:widowControl/>
        <w:rPr>
          <w:sz w:val="26"/>
          <w:szCs w:val="26"/>
        </w:rPr>
      </w:pPr>
      <w:r>
        <w:rPr>
          <w:sz w:val="26"/>
          <w:szCs w:val="26"/>
        </w:rPr>
        <w:t xml:space="preserve">5.3. В случае отсутствия волеизъявления умершего право на разрешение действий, указанных в пункте 5.1 настоящей статьи, имеют супруг, близкие родственники </w:t>
      </w:r>
      <w:r>
        <w:rPr>
          <w:sz w:val="26"/>
          <w:szCs w:val="26"/>
        </w:rPr>
        <w:lastRenderedPageBreak/>
        <w:t>(дети,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6. Исполнители волеизъявления умершего</w:t>
      </w:r>
    </w:p>
    <w:p w:rsidR="00BE5EB2" w:rsidRDefault="00BE5EB2" w:rsidP="00B94712">
      <w:pPr>
        <w:pStyle w:val="Textbody"/>
        <w:widowControl/>
        <w:rPr>
          <w:sz w:val="26"/>
          <w:szCs w:val="26"/>
        </w:rPr>
      </w:pPr>
    </w:p>
    <w:p w:rsidR="00B94712" w:rsidRDefault="00B94712" w:rsidP="00BE5EB2">
      <w:pPr>
        <w:pStyle w:val="Textbody"/>
        <w:widowControl/>
        <w:ind w:firstLine="709"/>
        <w:rPr>
          <w:sz w:val="26"/>
          <w:szCs w:val="26"/>
        </w:rPr>
      </w:pPr>
      <w:r>
        <w:rPr>
          <w:sz w:val="26"/>
          <w:szCs w:val="26"/>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7. Гарантии исполнения волеизъявления умершего о погребении</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 xml:space="preserve">7.1. На территории муниципального </w:t>
      </w:r>
      <w:r w:rsidR="00BE5EB2">
        <w:rPr>
          <w:sz w:val="26"/>
          <w:szCs w:val="26"/>
        </w:rPr>
        <w:t>образования Московский</w:t>
      </w:r>
      <w:r>
        <w:rPr>
          <w:sz w:val="26"/>
          <w:szCs w:val="26"/>
        </w:rPr>
        <w:t xml:space="preserve"> сельсовет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муниципальных общественных кладбищ в соответствии с настоящим Положением.</w:t>
      </w:r>
    </w:p>
    <w:p w:rsidR="00B94712" w:rsidRDefault="00B94712" w:rsidP="00B94712">
      <w:pPr>
        <w:pStyle w:val="Textbody"/>
        <w:widowControl/>
        <w:rPr>
          <w:sz w:val="26"/>
          <w:szCs w:val="26"/>
        </w:rPr>
      </w:pPr>
      <w:r>
        <w:rPr>
          <w:sz w:val="26"/>
          <w:szCs w:val="26"/>
        </w:rPr>
        <w:t>7.2.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94712" w:rsidRDefault="00B94712" w:rsidP="00B94712">
      <w:pPr>
        <w:pStyle w:val="Textbody"/>
        <w:widowControl/>
        <w:rPr>
          <w:sz w:val="26"/>
          <w:szCs w:val="26"/>
        </w:rPr>
      </w:pPr>
      <w:r>
        <w:rPr>
          <w:sz w:val="26"/>
          <w:szCs w:val="26"/>
        </w:rPr>
        <w:t>7.3.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w:t>
      </w:r>
    </w:p>
    <w:p w:rsidR="00B94712" w:rsidRDefault="00B94712" w:rsidP="00B94712">
      <w:pPr>
        <w:pStyle w:val="Textbody"/>
        <w:widowControl/>
        <w:jc w:val="center"/>
        <w:rPr>
          <w:sz w:val="26"/>
          <w:szCs w:val="26"/>
        </w:rPr>
      </w:pPr>
    </w:p>
    <w:p w:rsidR="00B94712" w:rsidRDefault="00B94712" w:rsidP="00B94712">
      <w:pPr>
        <w:pStyle w:val="Textbody"/>
        <w:widowControl/>
        <w:jc w:val="center"/>
        <w:rPr>
          <w:sz w:val="26"/>
          <w:szCs w:val="26"/>
        </w:rPr>
      </w:pPr>
      <w:r>
        <w:rPr>
          <w:sz w:val="26"/>
          <w:szCs w:val="26"/>
        </w:rPr>
        <w:t>8. Гарантии погребения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 xml:space="preserve">   Погребение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w:t>
      </w:r>
      <w:r>
        <w:rPr>
          <w:sz w:val="26"/>
          <w:szCs w:val="26"/>
        </w:rPr>
        <w:lastRenderedPageBreak/>
        <w:t>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B94712" w:rsidRDefault="00B94712" w:rsidP="00B94712">
      <w:pPr>
        <w:pStyle w:val="Textbody"/>
        <w:widowControl/>
        <w:jc w:val="center"/>
        <w:rPr>
          <w:sz w:val="26"/>
          <w:szCs w:val="26"/>
        </w:rPr>
      </w:pPr>
    </w:p>
    <w:p w:rsidR="00B94712" w:rsidRDefault="00B94712" w:rsidP="00B94712">
      <w:pPr>
        <w:pStyle w:val="Textbody"/>
        <w:widowControl/>
        <w:jc w:val="center"/>
        <w:rPr>
          <w:sz w:val="26"/>
          <w:szCs w:val="26"/>
        </w:rPr>
      </w:pPr>
      <w:r>
        <w:rPr>
          <w:sz w:val="26"/>
          <w:szCs w:val="26"/>
        </w:rPr>
        <w:t>9. Гарантии погребения умерших (погибших), не имеющих супруга, близких родственников, иных родственников либо законного представителя умершего.</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9.1.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94712" w:rsidRDefault="00B94712" w:rsidP="00B94712">
      <w:pPr>
        <w:pStyle w:val="Textbody"/>
        <w:widowControl/>
        <w:rPr>
          <w:sz w:val="26"/>
          <w:szCs w:val="26"/>
        </w:rPr>
      </w:pPr>
      <w:r>
        <w:rPr>
          <w:sz w:val="26"/>
          <w:szCs w:val="26"/>
        </w:rPr>
        <w:t>9.2.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10. Санитарные и экологические требования к размещению мест погребения</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 xml:space="preserve">10.1. Выбор земельного участка для размещения места погребения осуществляется в соответствии с Правилами землепользования и </w:t>
      </w:r>
      <w:r w:rsidR="00B866D5">
        <w:rPr>
          <w:sz w:val="26"/>
          <w:szCs w:val="26"/>
        </w:rPr>
        <w:t>застройки Московского</w:t>
      </w:r>
      <w:r>
        <w:rPr>
          <w:sz w:val="26"/>
          <w:szCs w:val="26"/>
        </w:rPr>
        <w:t xml:space="preserve"> сельсовета с учетом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11. Санитарные и экологические требования к содержанию</w:t>
      </w:r>
    </w:p>
    <w:p w:rsidR="00B94712" w:rsidRDefault="00B94712" w:rsidP="00B94712">
      <w:pPr>
        <w:pStyle w:val="Textbody"/>
        <w:widowControl/>
        <w:jc w:val="center"/>
        <w:rPr>
          <w:sz w:val="26"/>
          <w:szCs w:val="26"/>
        </w:rPr>
      </w:pPr>
      <w:r>
        <w:rPr>
          <w:sz w:val="26"/>
          <w:szCs w:val="26"/>
        </w:rPr>
        <w:t>мест погребения</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11.1.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администрацией Московского сельсовета.</w:t>
      </w:r>
    </w:p>
    <w:p w:rsidR="00B94712" w:rsidRDefault="00B94712" w:rsidP="00B94712">
      <w:pPr>
        <w:pStyle w:val="Textbody"/>
        <w:widowControl/>
        <w:rPr>
          <w:sz w:val="26"/>
          <w:szCs w:val="26"/>
        </w:rPr>
      </w:pPr>
      <w:r>
        <w:rPr>
          <w:sz w:val="26"/>
          <w:szCs w:val="26"/>
        </w:rPr>
        <w:t>11.2. При нарушении санитарных и экологических требований к содержанию места погребения администрация Московского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94712" w:rsidRDefault="00B94712" w:rsidP="00B94712">
      <w:pPr>
        <w:pStyle w:val="Textbody"/>
        <w:widowControl/>
        <w:rPr>
          <w:sz w:val="26"/>
          <w:szCs w:val="26"/>
        </w:rPr>
      </w:pPr>
      <w:r>
        <w:rPr>
          <w:sz w:val="26"/>
          <w:szCs w:val="26"/>
        </w:rPr>
        <w:t>11.3. Осквернение или уничтожение мест погребения влечет ответственность, предусмотренную законодательством Российской Федерации.</w:t>
      </w:r>
    </w:p>
    <w:p w:rsidR="00B94712" w:rsidRDefault="00B94712" w:rsidP="00B94712">
      <w:pPr>
        <w:pStyle w:val="Textbody"/>
        <w:widowControl/>
        <w:rPr>
          <w:sz w:val="26"/>
          <w:szCs w:val="26"/>
        </w:rPr>
      </w:pPr>
      <w:r>
        <w:rPr>
          <w:sz w:val="26"/>
          <w:szCs w:val="26"/>
        </w:rPr>
        <w:t xml:space="preserve">11.4. Предметы и вещества, используемые при погребении (гробы, урны, венки, бальзамирующие вещества), допускаются к использованию при наличии </w:t>
      </w:r>
      <w:r>
        <w:rPr>
          <w:sz w:val="26"/>
          <w:szCs w:val="26"/>
        </w:rPr>
        <w:lastRenderedPageBreak/>
        <w:t>сертификата, подтверждающего их санитарно-гигиеническую и экологическую безопасность.</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t>12. Места захоронения</w:t>
      </w:r>
    </w:p>
    <w:p w:rsidR="00B94712" w:rsidRDefault="00B94712" w:rsidP="00B94712">
      <w:pPr>
        <w:pStyle w:val="Textbody"/>
        <w:widowControl/>
        <w:rPr>
          <w:sz w:val="26"/>
          <w:szCs w:val="26"/>
        </w:rPr>
      </w:pPr>
      <w:r>
        <w:rPr>
          <w:sz w:val="26"/>
          <w:szCs w:val="26"/>
        </w:rPr>
        <w:t>12.1. Места захоронения и их виды</w:t>
      </w:r>
    </w:p>
    <w:p w:rsidR="00B94712" w:rsidRDefault="00B94712" w:rsidP="00B94712">
      <w:pPr>
        <w:pStyle w:val="Textbody"/>
        <w:widowControl/>
        <w:rPr>
          <w:sz w:val="26"/>
          <w:szCs w:val="26"/>
        </w:rPr>
      </w:pPr>
      <w:r>
        <w:rPr>
          <w:sz w:val="26"/>
          <w:szCs w:val="26"/>
        </w:rPr>
        <w:t>12.1.1. Кладбище по адресу:</w:t>
      </w:r>
    </w:p>
    <w:p w:rsidR="00B94712" w:rsidRDefault="00B94712" w:rsidP="00B94712">
      <w:pPr>
        <w:pStyle w:val="Textbody"/>
        <w:widowControl/>
        <w:rPr>
          <w:sz w:val="26"/>
          <w:szCs w:val="26"/>
        </w:rPr>
      </w:pPr>
      <w:r>
        <w:rPr>
          <w:sz w:val="26"/>
          <w:szCs w:val="26"/>
        </w:rPr>
        <w:t xml:space="preserve">1) Российская Федерация, Республика Хакасия, Усть-Абаканский </w:t>
      </w:r>
      <w:r w:rsidR="00B866D5">
        <w:rPr>
          <w:sz w:val="26"/>
          <w:szCs w:val="26"/>
        </w:rPr>
        <w:t>муниципальный район</w:t>
      </w:r>
      <w:r>
        <w:rPr>
          <w:sz w:val="26"/>
          <w:szCs w:val="26"/>
        </w:rPr>
        <w:t xml:space="preserve">, сельское </w:t>
      </w:r>
      <w:r w:rsidR="00B866D5">
        <w:rPr>
          <w:sz w:val="26"/>
          <w:szCs w:val="26"/>
        </w:rPr>
        <w:t>поселение Московский</w:t>
      </w:r>
      <w:r>
        <w:rPr>
          <w:sz w:val="26"/>
          <w:szCs w:val="26"/>
        </w:rPr>
        <w:t xml:space="preserve"> сельсовет, село Московское, ул. Советская, земельный участок 1А</w:t>
      </w:r>
    </w:p>
    <w:p w:rsidR="00B94712" w:rsidRDefault="00B94712" w:rsidP="00B94712">
      <w:pPr>
        <w:pStyle w:val="Textbody"/>
        <w:widowControl/>
        <w:rPr>
          <w:sz w:val="26"/>
          <w:szCs w:val="26"/>
        </w:rPr>
      </w:pPr>
      <w:r>
        <w:rPr>
          <w:sz w:val="26"/>
          <w:szCs w:val="26"/>
        </w:rPr>
        <w:t xml:space="preserve">2) Российская Федерация, Республика Хакасия, Усть-Абаканский муниципальный район, сельское </w:t>
      </w:r>
      <w:r w:rsidR="00B866D5">
        <w:rPr>
          <w:sz w:val="26"/>
          <w:szCs w:val="26"/>
        </w:rPr>
        <w:t>поселение Московский</w:t>
      </w:r>
      <w:r>
        <w:rPr>
          <w:sz w:val="26"/>
          <w:szCs w:val="26"/>
        </w:rPr>
        <w:t xml:space="preserve"> сельсовет, 5,2 км на северо-восток </w:t>
      </w:r>
      <w:r w:rsidR="00B866D5">
        <w:rPr>
          <w:sz w:val="26"/>
          <w:szCs w:val="26"/>
        </w:rPr>
        <w:t>от аала</w:t>
      </w:r>
      <w:r>
        <w:rPr>
          <w:sz w:val="26"/>
          <w:szCs w:val="26"/>
        </w:rPr>
        <w:t xml:space="preserve"> Мохов, закрыто для захоронения (захоронение </w:t>
      </w:r>
      <w:r w:rsidR="00B866D5">
        <w:rPr>
          <w:sz w:val="26"/>
          <w:szCs w:val="26"/>
        </w:rPr>
        <w:t>возможно с разрешения администрации Московского сельсовета или при наличии на указанном месте погребения свободного участка земли или могилы ранее умершего близкого родственника)</w:t>
      </w:r>
    </w:p>
    <w:p w:rsidR="00B94712" w:rsidRDefault="00B94712" w:rsidP="00B94712">
      <w:pPr>
        <w:pStyle w:val="Textbody"/>
        <w:widowControl/>
        <w:rPr>
          <w:sz w:val="26"/>
          <w:szCs w:val="26"/>
        </w:rPr>
      </w:pPr>
      <w:r>
        <w:rPr>
          <w:sz w:val="26"/>
          <w:szCs w:val="26"/>
        </w:rPr>
        <w:t>12.1.2. На муниципальных кладбищах муниципального захоронение тел умерших (урн с прахом) производится в землю.</w:t>
      </w:r>
    </w:p>
    <w:p w:rsidR="00B94712" w:rsidRDefault="00B94712" w:rsidP="00B94712">
      <w:pPr>
        <w:pStyle w:val="Textbody"/>
        <w:widowControl/>
        <w:rPr>
          <w:sz w:val="26"/>
          <w:szCs w:val="26"/>
        </w:rPr>
      </w:pPr>
      <w:r>
        <w:rPr>
          <w:sz w:val="26"/>
          <w:szCs w:val="26"/>
        </w:rPr>
        <w:t>12.1.3. Места захоронения подразделяются на следующие виды:</w:t>
      </w:r>
    </w:p>
    <w:p w:rsidR="00B94712" w:rsidRDefault="00B94712" w:rsidP="00B94712">
      <w:pPr>
        <w:pStyle w:val="Textbody"/>
        <w:widowControl/>
        <w:rPr>
          <w:sz w:val="26"/>
          <w:szCs w:val="26"/>
        </w:rPr>
      </w:pPr>
      <w:r>
        <w:rPr>
          <w:sz w:val="26"/>
          <w:szCs w:val="26"/>
        </w:rPr>
        <w:t>- одиночные;</w:t>
      </w:r>
    </w:p>
    <w:p w:rsidR="00B94712" w:rsidRDefault="00B94712" w:rsidP="00B94712">
      <w:pPr>
        <w:pStyle w:val="Textbody"/>
        <w:widowControl/>
        <w:rPr>
          <w:sz w:val="26"/>
          <w:szCs w:val="26"/>
        </w:rPr>
      </w:pPr>
      <w:r>
        <w:rPr>
          <w:sz w:val="26"/>
          <w:szCs w:val="26"/>
        </w:rPr>
        <w:t>- родственные;</w:t>
      </w:r>
    </w:p>
    <w:p w:rsidR="00B94712" w:rsidRDefault="00B94712" w:rsidP="00B94712">
      <w:pPr>
        <w:pStyle w:val="Textbody"/>
        <w:widowControl/>
        <w:rPr>
          <w:sz w:val="26"/>
          <w:szCs w:val="26"/>
        </w:rPr>
      </w:pPr>
      <w:r>
        <w:rPr>
          <w:sz w:val="26"/>
          <w:szCs w:val="26"/>
        </w:rPr>
        <w:t>- семейные (родовые);</w:t>
      </w:r>
    </w:p>
    <w:p w:rsidR="00B94712" w:rsidRDefault="00B94712" w:rsidP="00B94712">
      <w:pPr>
        <w:pStyle w:val="Textbody"/>
        <w:widowControl/>
        <w:rPr>
          <w:sz w:val="26"/>
          <w:szCs w:val="26"/>
        </w:rPr>
      </w:pPr>
      <w:r>
        <w:rPr>
          <w:sz w:val="26"/>
          <w:szCs w:val="26"/>
        </w:rPr>
        <w:t>- почетные;</w:t>
      </w:r>
    </w:p>
    <w:p w:rsidR="00B94712" w:rsidRDefault="00B94712" w:rsidP="00B94712">
      <w:pPr>
        <w:pStyle w:val="Textbody"/>
        <w:widowControl/>
        <w:rPr>
          <w:sz w:val="26"/>
          <w:szCs w:val="26"/>
        </w:rPr>
      </w:pPr>
      <w:r>
        <w:rPr>
          <w:sz w:val="26"/>
          <w:szCs w:val="26"/>
        </w:rPr>
        <w:t>- воинские;</w:t>
      </w:r>
    </w:p>
    <w:p w:rsidR="00B94712" w:rsidRDefault="00B94712" w:rsidP="00B94712">
      <w:pPr>
        <w:pStyle w:val="Textbody"/>
        <w:widowControl/>
        <w:rPr>
          <w:sz w:val="26"/>
          <w:szCs w:val="26"/>
        </w:rPr>
      </w:pPr>
      <w:r>
        <w:rPr>
          <w:sz w:val="26"/>
          <w:szCs w:val="26"/>
        </w:rPr>
        <w:t>- братские (общие).</w:t>
      </w:r>
    </w:p>
    <w:p w:rsidR="00B94712" w:rsidRDefault="00B94712" w:rsidP="00B94712">
      <w:pPr>
        <w:pStyle w:val="Textbody"/>
        <w:widowControl/>
        <w:rPr>
          <w:sz w:val="26"/>
          <w:szCs w:val="26"/>
        </w:rPr>
      </w:pPr>
      <w:r>
        <w:rPr>
          <w:sz w:val="26"/>
          <w:szCs w:val="26"/>
        </w:rPr>
        <w:t>12.1.4. Администрация Московского сельсовета ведет учет всех видов захоронений, произведенных на территории муниципальных кладбищ.</w:t>
      </w:r>
    </w:p>
    <w:p w:rsidR="00B94712" w:rsidRDefault="00B94712" w:rsidP="00B94712">
      <w:pPr>
        <w:pStyle w:val="Textbody"/>
        <w:widowControl/>
        <w:rPr>
          <w:sz w:val="26"/>
          <w:szCs w:val="26"/>
        </w:rPr>
      </w:pPr>
      <w:r>
        <w:rPr>
          <w:sz w:val="26"/>
          <w:szCs w:val="26"/>
        </w:rPr>
        <w:t>12.1.5. Места захоронения, предоставленные для погребения в соответствии с действующим законодательством, не могут быть принудительно изъяты, в том числе при наличии на указанных местах захоронения неблагоустроенных (заброшенных) могил.</w:t>
      </w:r>
    </w:p>
    <w:p w:rsidR="00B94712" w:rsidRDefault="00B94712" w:rsidP="00B94712">
      <w:pPr>
        <w:pStyle w:val="Textbody"/>
        <w:widowControl/>
        <w:rPr>
          <w:sz w:val="26"/>
          <w:szCs w:val="26"/>
        </w:rPr>
      </w:pPr>
      <w:r>
        <w:rPr>
          <w:sz w:val="26"/>
          <w:szCs w:val="26"/>
        </w:rPr>
        <w:t>12.1.6. Места захоронения предоставляются в соответствии с установленной планировкой кладбищ. Ширина разрывов между местами захоронения не должна быть менее 0,5 метра.</w:t>
      </w:r>
    </w:p>
    <w:p w:rsidR="00B94712" w:rsidRDefault="00B94712" w:rsidP="00B94712">
      <w:pPr>
        <w:pStyle w:val="Textbody"/>
        <w:widowControl/>
        <w:rPr>
          <w:sz w:val="26"/>
          <w:szCs w:val="26"/>
        </w:rPr>
      </w:pPr>
      <w:r>
        <w:rPr>
          <w:sz w:val="26"/>
          <w:szCs w:val="26"/>
        </w:rPr>
        <w:t>12.1.7. Участки для погребения устанавливаются следующих размеров:</w:t>
      </w:r>
    </w:p>
    <w:p w:rsidR="00B94712" w:rsidRDefault="00B94712" w:rsidP="00B94712">
      <w:pPr>
        <w:pStyle w:val="Textbody"/>
        <w:widowControl/>
        <w:rPr>
          <w:sz w:val="26"/>
          <w:szCs w:val="26"/>
        </w:rPr>
      </w:pPr>
      <w:r>
        <w:rPr>
          <w:sz w:val="26"/>
          <w:szCs w:val="26"/>
        </w:rPr>
        <w:t>- для одиночного захоронения – 2,5 м x 1,5 м</w:t>
      </w:r>
    </w:p>
    <w:p w:rsidR="00B94712" w:rsidRDefault="00B94712" w:rsidP="00B94712">
      <w:pPr>
        <w:pStyle w:val="Textbody"/>
        <w:widowControl/>
        <w:rPr>
          <w:sz w:val="26"/>
          <w:szCs w:val="26"/>
        </w:rPr>
      </w:pPr>
      <w:r>
        <w:rPr>
          <w:sz w:val="26"/>
          <w:szCs w:val="26"/>
        </w:rPr>
        <w:t>- для родственного захоронения – 2,5 м x 3,0 м</w:t>
      </w:r>
    </w:p>
    <w:p w:rsidR="00B94712" w:rsidRDefault="00B94712" w:rsidP="00B94712">
      <w:pPr>
        <w:pStyle w:val="Textbody"/>
        <w:widowControl/>
        <w:rPr>
          <w:sz w:val="26"/>
          <w:szCs w:val="26"/>
        </w:rPr>
      </w:pPr>
      <w:r>
        <w:rPr>
          <w:sz w:val="26"/>
          <w:szCs w:val="26"/>
        </w:rPr>
        <w:t>- для семейного (родового) захоронения – 2,5 x 4,0 м;</w:t>
      </w:r>
    </w:p>
    <w:p w:rsidR="00B94712" w:rsidRDefault="00B94712" w:rsidP="00B94712">
      <w:pPr>
        <w:pStyle w:val="Textbody"/>
        <w:widowControl/>
        <w:rPr>
          <w:sz w:val="26"/>
          <w:szCs w:val="26"/>
        </w:rPr>
      </w:pPr>
      <w:r>
        <w:rPr>
          <w:sz w:val="26"/>
          <w:szCs w:val="26"/>
        </w:rPr>
        <w:t>- для воинских захоронений и захоронений почетных граждан – 2,5 x 3,0м;</w:t>
      </w:r>
    </w:p>
    <w:p w:rsidR="00B94712" w:rsidRDefault="00B94712" w:rsidP="00B94712">
      <w:pPr>
        <w:pStyle w:val="Textbody"/>
        <w:widowControl/>
        <w:rPr>
          <w:sz w:val="26"/>
          <w:szCs w:val="26"/>
        </w:rPr>
      </w:pPr>
      <w:r>
        <w:rPr>
          <w:sz w:val="26"/>
          <w:szCs w:val="26"/>
        </w:rPr>
        <w:t>- глубина захоронения не менее 1,5 м. с учетом местных почвенно-климатических условий. От дна могилы до уровня стояния грунтовых вод должно быть не менее 0,5 м.</w:t>
      </w:r>
    </w:p>
    <w:p w:rsidR="00B94712" w:rsidRDefault="00B94712" w:rsidP="00B94712">
      <w:pPr>
        <w:pStyle w:val="Textbody"/>
        <w:widowControl/>
        <w:rPr>
          <w:sz w:val="26"/>
          <w:szCs w:val="26"/>
        </w:rPr>
      </w:pPr>
      <w:r>
        <w:rPr>
          <w:sz w:val="26"/>
          <w:szCs w:val="26"/>
        </w:rPr>
        <w:t>12.1.8. Протяженность ограды должна соответствовать размерам выделенного участка. Высота вновь устанавливаемой ограды могилы не должна превышать 0,5 м.</w:t>
      </w:r>
    </w:p>
    <w:p w:rsidR="00B94712" w:rsidRDefault="00B94712" w:rsidP="00B94712">
      <w:pPr>
        <w:pStyle w:val="Textbody"/>
        <w:widowControl/>
        <w:rPr>
          <w:sz w:val="26"/>
          <w:szCs w:val="26"/>
        </w:rPr>
      </w:pPr>
      <w:r>
        <w:rPr>
          <w:sz w:val="26"/>
          <w:szCs w:val="26"/>
        </w:rPr>
        <w:t xml:space="preserve">При этом для участка размером 2,5 м x 1,5 м размер ограды не должен превышать 2,4 м x 1,4 м, для участка размером 2,5 x 3,0 м – 2,4 x 2,9 м (при установке на железобетонный </w:t>
      </w:r>
      <w:proofErr w:type="spellStart"/>
      <w:r>
        <w:rPr>
          <w:sz w:val="26"/>
          <w:szCs w:val="26"/>
        </w:rPr>
        <w:t>поребрик</w:t>
      </w:r>
      <w:proofErr w:type="spellEnd"/>
      <w:r>
        <w:rPr>
          <w:sz w:val="26"/>
          <w:szCs w:val="26"/>
        </w:rPr>
        <w:t>).</w:t>
      </w:r>
    </w:p>
    <w:p w:rsidR="00B94712" w:rsidRDefault="00B94712" w:rsidP="00B94712">
      <w:pPr>
        <w:pStyle w:val="Textbody"/>
        <w:widowControl/>
        <w:rPr>
          <w:sz w:val="26"/>
          <w:szCs w:val="26"/>
        </w:rPr>
      </w:pPr>
      <w:r>
        <w:rPr>
          <w:sz w:val="26"/>
          <w:szCs w:val="26"/>
        </w:rPr>
        <w:t>12.1.9. Земельные участки для захоронения на муниципальном кладбище предоставляются бесплатно.</w:t>
      </w:r>
    </w:p>
    <w:p w:rsidR="00B94712" w:rsidRPr="004F53EF" w:rsidRDefault="00B94712" w:rsidP="00B94712">
      <w:pPr>
        <w:pStyle w:val="Textbody"/>
        <w:widowControl/>
        <w:rPr>
          <w:color w:val="auto"/>
          <w:sz w:val="26"/>
          <w:szCs w:val="26"/>
        </w:rPr>
      </w:pPr>
      <w:r w:rsidRPr="004F53EF">
        <w:rPr>
          <w:color w:val="auto"/>
          <w:sz w:val="26"/>
          <w:szCs w:val="26"/>
        </w:rPr>
        <w:lastRenderedPageBreak/>
        <w:t>12.2. Одиночные захоронения</w:t>
      </w:r>
    </w:p>
    <w:p w:rsidR="00B94712" w:rsidRPr="004F53EF" w:rsidRDefault="00B94712" w:rsidP="00B94712">
      <w:pPr>
        <w:pStyle w:val="Textbody"/>
        <w:widowControl/>
        <w:rPr>
          <w:color w:val="auto"/>
          <w:sz w:val="26"/>
          <w:szCs w:val="26"/>
        </w:rPr>
      </w:pPr>
      <w:r w:rsidRPr="004F53EF">
        <w:rPr>
          <w:color w:val="auto"/>
          <w:sz w:val="26"/>
          <w:szCs w:val="26"/>
        </w:rPr>
        <w:t>12.2.1. Места для одиночных захоронений предоставляются администрацией Московского сельсовета в соответствии с п. 10.3 настоящего Положения, в день обращения специализированной службы по вопросам похоронного дела либо лица взявшего на себя обязанность осуществить погребение умершего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B94712" w:rsidRPr="004F53EF" w:rsidRDefault="00B94712" w:rsidP="00B94712">
      <w:pPr>
        <w:pStyle w:val="Textbody"/>
        <w:widowControl/>
        <w:rPr>
          <w:color w:val="auto"/>
          <w:sz w:val="26"/>
          <w:szCs w:val="26"/>
        </w:rPr>
      </w:pPr>
      <w:r w:rsidRPr="004F53EF">
        <w:rPr>
          <w:color w:val="auto"/>
          <w:sz w:val="26"/>
          <w:szCs w:val="26"/>
        </w:rPr>
        <w:t>12.2.2. Размер для одиночного захоронения установлен п.п. 12.1.7 настоящего Положения.</w:t>
      </w:r>
    </w:p>
    <w:p w:rsidR="00B94712" w:rsidRPr="004F53EF" w:rsidRDefault="00B94712" w:rsidP="00B94712">
      <w:pPr>
        <w:pStyle w:val="Textbody"/>
        <w:widowControl/>
        <w:rPr>
          <w:color w:val="auto"/>
          <w:sz w:val="26"/>
          <w:szCs w:val="26"/>
        </w:rPr>
      </w:pPr>
      <w:r w:rsidRPr="004F53EF">
        <w:rPr>
          <w:color w:val="auto"/>
          <w:sz w:val="26"/>
          <w:szCs w:val="26"/>
        </w:rPr>
        <w:t>12.3. Родственные захоронения</w:t>
      </w:r>
    </w:p>
    <w:p w:rsidR="00B94712" w:rsidRPr="004F53EF" w:rsidRDefault="00B94712" w:rsidP="00B94712">
      <w:pPr>
        <w:pStyle w:val="Textbody"/>
        <w:widowControl/>
        <w:rPr>
          <w:color w:val="auto"/>
          <w:sz w:val="26"/>
          <w:szCs w:val="26"/>
        </w:rPr>
      </w:pPr>
      <w:r w:rsidRPr="004F53EF">
        <w:rPr>
          <w:color w:val="auto"/>
          <w:sz w:val="26"/>
          <w:szCs w:val="26"/>
        </w:rPr>
        <w:t xml:space="preserve">12.3.1. Места для родственных захоронений предоставляются администрацией Московского сельсовета в соответствии с п.10.3 настоящего Положения, в день обращения </w:t>
      </w:r>
      <w:r w:rsidR="005C3CCD" w:rsidRPr="004F53EF">
        <w:rPr>
          <w:color w:val="auto"/>
          <w:sz w:val="26"/>
          <w:szCs w:val="26"/>
        </w:rPr>
        <w:t>лица,</w:t>
      </w:r>
      <w:r w:rsidRPr="004F53EF">
        <w:rPr>
          <w:color w:val="auto"/>
          <w:sz w:val="26"/>
          <w:szCs w:val="26"/>
        </w:rPr>
        <w:t xml:space="preserve"> взявшего на себя обязанность осуществить погребение умершего,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B94712" w:rsidRPr="004F53EF" w:rsidRDefault="00B94712" w:rsidP="00B94712">
      <w:pPr>
        <w:pStyle w:val="Textbody"/>
        <w:widowControl/>
        <w:rPr>
          <w:color w:val="auto"/>
          <w:sz w:val="26"/>
          <w:szCs w:val="26"/>
        </w:rPr>
      </w:pPr>
      <w:r w:rsidRPr="004F53EF">
        <w:rPr>
          <w:color w:val="auto"/>
          <w:sz w:val="26"/>
          <w:szCs w:val="26"/>
        </w:rPr>
        <w:t>12.3.2. Размер родственного захоронения установлен п.п. 12.1.7 настоящего Положения.</w:t>
      </w:r>
    </w:p>
    <w:p w:rsidR="00B94712" w:rsidRPr="004F53EF" w:rsidRDefault="00B94712" w:rsidP="00B94712">
      <w:pPr>
        <w:pStyle w:val="Textbody"/>
        <w:widowControl/>
        <w:rPr>
          <w:color w:val="auto"/>
          <w:sz w:val="26"/>
          <w:szCs w:val="26"/>
        </w:rPr>
      </w:pPr>
      <w:r w:rsidRPr="004F53EF">
        <w:rPr>
          <w:color w:val="auto"/>
          <w:sz w:val="26"/>
          <w:szCs w:val="26"/>
        </w:rPr>
        <w:t>12.4. Семейные (родовые) захоронения</w:t>
      </w:r>
    </w:p>
    <w:p w:rsidR="00B94712" w:rsidRPr="004F53EF" w:rsidRDefault="00B94712" w:rsidP="00B94712">
      <w:pPr>
        <w:pStyle w:val="Textbody"/>
        <w:widowControl/>
        <w:rPr>
          <w:color w:val="auto"/>
          <w:sz w:val="26"/>
          <w:szCs w:val="26"/>
        </w:rPr>
      </w:pPr>
      <w:r w:rsidRPr="004F53EF">
        <w:rPr>
          <w:color w:val="auto"/>
          <w:sz w:val="26"/>
          <w:szCs w:val="26"/>
        </w:rPr>
        <w:t>12.4.1. Места для семейных (родовых) захоронений предоставляются как под настоящие, так и под будущие захоронения.</w:t>
      </w:r>
    </w:p>
    <w:p w:rsidR="00B94712" w:rsidRPr="004F53EF" w:rsidRDefault="00B94712" w:rsidP="00B94712">
      <w:pPr>
        <w:pStyle w:val="Textbody"/>
        <w:widowControl/>
        <w:rPr>
          <w:color w:val="auto"/>
          <w:sz w:val="26"/>
          <w:szCs w:val="26"/>
        </w:rPr>
      </w:pPr>
      <w:r w:rsidRPr="004F53EF">
        <w:rPr>
          <w:color w:val="auto"/>
          <w:sz w:val="26"/>
          <w:szCs w:val="26"/>
        </w:rPr>
        <w:t xml:space="preserve">12.4.2. Места для семейных (родовых) захоронений предоставляются администрацией Московского сельсовета в соответствии с </w:t>
      </w:r>
      <w:r w:rsidR="008A42D3" w:rsidRPr="004F53EF">
        <w:rPr>
          <w:color w:val="auto"/>
          <w:sz w:val="26"/>
          <w:szCs w:val="26"/>
        </w:rPr>
        <w:t>п.10.3 настоящего</w:t>
      </w:r>
      <w:r w:rsidRPr="004F53EF">
        <w:rPr>
          <w:color w:val="auto"/>
          <w:sz w:val="26"/>
          <w:szCs w:val="26"/>
        </w:rPr>
        <w:t xml:space="preserve"> Положения.</w:t>
      </w:r>
    </w:p>
    <w:p w:rsidR="00B94712" w:rsidRPr="004F53EF" w:rsidRDefault="00B94712" w:rsidP="00B94712">
      <w:pPr>
        <w:pStyle w:val="Textbody"/>
        <w:widowControl/>
        <w:rPr>
          <w:color w:val="auto"/>
          <w:sz w:val="26"/>
          <w:szCs w:val="26"/>
        </w:rPr>
      </w:pPr>
      <w:r w:rsidRPr="004F53EF">
        <w:rPr>
          <w:color w:val="auto"/>
          <w:sz w:val="26"/>
          <w:szCs w:val="26"/>
        </w:rPr>
        <w:t>12.4.3. Размер семейного (родового) захоронения установлен п.п.12.1.7 настоящего Положения.</w:t>
      </w:r>
    </w:p>
    <w:p w:rsidR="00B94712" w:rsidRPr="004F53EF" w:rsidRDefault="00B94712" w:rsidP="00B94712">
      <w:pPr>
        <w:pStyle w:val="Textbody"/>
        <w:widowControl/>
        <w:rPr>
          <w:color w:val="auto"/>
          <w:sz w:val="26"/>
          <w:szCs w:val="26"/>
        </w:rPr>
      </w:pPr>
      <w:r w:rsidRPr="004F53EF">
        <w:rPr>
          <w:color w:val="auto"/>
          <w:sz w:val="26"/>
          <w:szCs w:val="26"/>
        </w:rPr>
        <w:t>12.4.4. Администрация Московского сельсовета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B94712" w:rsidRPr="004F53EF" w:rsidRDefault="00B94712" w:rsidP="00B94712">
      <w:pPr>
        <w:pStyle w:val="Textbody"/>
        <w:widowControl/>
        <w:rPr>
          <w:color w:val="auto"/>
          <w:sz w:val="26"/>
          <w:szCs w:val="26"/>
        </w:rPr>
      </w:pPr>
      <w:r w:rsidRPr="004F53EF">
        <w:rPr>
          <w:color w:val="auto"/>
          <w:sz w:val="26"/>
          <w:szCs w:val="26"/>
        </w:rPr>
        <w:t>12.4.5. Для решения вопроса о предоставлении места семейного (родового) захоронения в администрацию Московского сельсовета предоставляются следующие документы:</w:t>
      </w:r>
    </w:p>
    <w:p w:rsidR="00B94712" w:rsidRPr="004F53EF" w:rsidRDefault="00B94712" w:rsidP="00B94712">
      <w:pPr>
        <w:pStyle w:val="Textbody"/>
        <w:widowControl/>
        <w:rPr>
          <w:color w:val="auto"/>
          <w:sz w:val="26"/>
          <w:szCs w:val="26"/>
        </w:rPr>
      </w:pPr>
      <w:r w:rsidRPr="004F53EF">
        <w:rPr>
          <w:color w:val="auto"/>
          <w:sz w:val="26"/>
          <w:szCs w:val="26"/>
        </w:rPr>
        <w:t>1) заявление о предоставлении места для семейного (родового) захоронения;</w:t>
      </w:r>
    </w:p>
    <w:p w:rsidR="00B94712" w:rsidRDefault="00B94712" w:rsidP="00B94712">
      <w:pPr>
        <w:pStyle w:val="Textbody"/>
        <w:widowControl/>
        <w:rPr>
          <w:sz w:val="26"/>
          <w:szCs w:val="26"/>
        </w:rPr>
      </w:pPr>
      <w:r>
        <w:rPr>
          <w:sz w:val="26"/>
          <w:szCs w:val="26"/>
        </w:rPr>
        <w:t xml:space="preserve">2) копия паспорта или иного документа удостоверяющего личность заявителя, с приложением подлинника для сверки; </w:t>
      </w:r>
    </w:p>
    <w:p w:rsidR="00B94712" w:rsidRDefault="00B94712" w:rsidP="00B94712">
      <w:pPr>
        <w:pStyle w:val="Textbody"/>
        <w:widowControl/>
        <w:rPr>
          <w:sz w:val="26"/>
          <w:szCs w:val="26"/>
        </w:rPr>
      </w:pPr>
      <w:r>
        <w:rPr>
          <w:sz w:val="26"/>
          <w:szCs w:val="26"/>
        </w:rPr>
        <w:t xml:space="preserve">3) копии </w:t>
      </w:r>
      <w:r w:rsidR="008A42D3">
        <w:rPr>
          <w:sz w:val="26"/>
          <w:szCs w:val="26"/>
        </w:rPr>
        <w:t>документов,</w:t>
      </w:r>
      <w:r>
        <w:rPr>
          <w:sz w:val="26"/>
          <w:szCs w:val="26"/>
        </w:rPr>
        <w:t xml:space="preserve"> подтверждающих наличие двух и более близких родственников (иных родственников) с приложением подлинников для сверки.</w:t>
      </w:r>
    </w:p>
    <w:p w:rsidR="00B94712" w:rsidRDefault="00B94712" w:rsidP="00B94712">
      <w:pPr>
        <w:pStyle w:val="Textbody"/>
        <w:widowControl/>
        <w:rPr>
          <w:sz w:val="26"/>
          <w:szCs w:val="26"/>
        </w:rPr>
      </w:pPr>
      <w:r>
        <w:rPr>
          <w:sz w:val="26"/>
          <w:szCs w:val="26"/>
        </w:rPr>
        <w:t>Не допускается требовать предоставления иных документов, не предусмотренных настоящим Положением.</w:t>
      </w:r>
    </w:p>
    <w:p w:rsidR="00B94712" w:rsidRDefault="00B94712" w:rsidP="008A42D3">
      <w:pPr>
        <w:pStyle w:val="Textbody"/>
        <w:widowControl/>
        <w:ind w:firstLine="709"/>
        <w:rPr>
          <w:sz w:val="26"/>
          <w:szCs w:val="26"/>
        </w:rPr>
      </w:pPr>
      <w:r>
        <w:rPr>
          <w:sz w:val="26"/>
          <w:szCs w:val="26"/>
        </w:rPr>
        <w:t xml:space="preserve">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w:t>
      </w:r>
      <w:r>
        <w:rPr>
          <w:sz w:val="26"/>
          <w:szCs w:val="26"/>
        </w:rPr>
        <w:lastRenderedPageBreak/>
        <w:t>администрацию Московского сельсовета (не позднее одного дня до дня погребения) медицинского свидетельства о смерти или свидетельства о смерти.</w:t>
      </w:r>
    </w:p>
    <w:p w:rsidR="00B94712" w:rsidRDefault="00B94712" w:rsidP="00B94712">
      <w:pPr>
        <w:pStyle w:val="Textbody"/>
        <w:widowControl/>
        <w:rPr>
          <w:sz w:val="26"/>
          <w:szCs w:val="26"/>
        </w:rPr>
      </w:pPr>
      <w:r>
        <w:rPr>
          <w:sz w:val="26"/>
          <w:szCs w:val="26"/>
        </w:rPr>
        <w:t>12.4.6. Решение об отказе в предоставлении места для семейного (родового) захоронения вручается или направляется с уведомлением заявителю, с указанием причин отказа.</w:t>
      </w:r>
    </w:p>
    <w:p w:rsidR="00B94712" w:rsidRDefault="00B94712" w:rsidP="005C3CCD">
      <w:pPr>
        <w:pStyle w:val="Textbody"/>
        <w:widowControl/>
        <w:ind w:firstLine="709"/>
        <w:rPr>
          <w:sz w:val="26"/>
          <w:szCs w:val="26"/>
        </w:rPr>
      </w:pPr>
      <w:r>
        <w:rPr>
          <w:sz w:val="26"/>
          <w:szCs w:val="26"/>
        </w:rPr>
        <w:t>Отказ в предоставлении места для семейного (родового) захоронения допускается в случае, если:</w:t>
      </w:r>
    </w:p>
    <w:p w:rsidR="00B94712" w:rsidRDefault="00B94712" w:rsidP="00B94712">
      <w:pPr>
        <w:pStyle w:val="Textbody"/>
        <w:widowControl/>
        <w:rPr>
          <w:sz w:val="26"/>
          <w:szCs w:val="26"/>
        </w:rPr>
      </w:pPr>
      <w:r>
        <w:rPr>
          <w:sz w:val="26"/>
          <w:szCs w:val="26"/>
        </w:rPr>
        <w:t>1) заявитель является недееспособным лицом;</w:t>
      </w:r>
    </w:p>
    <w:p w:rsidR="00B94712" w:rsidRDefault="00B94712" w:rsidP="00B94712">
      <w:pPr>
        <w:pStyle w:val="Textbody"/>
        <w:widowControl/>
        <w:rPr>
          <w:sz w:val="26"/>
          <w:szCs w:val="26"/>
        </w:rPr>
      </w:pPr>
      <w:r>
        <w:rPr>
          <w:sz w:val="26"/>
          <w:szCs w:val="26"/>
        </w:rPr>
        <w:t>2) в предоставленных заявителем документах обнаружены недостоверные данные;</w:t>
      </w:r>
    </w:p>
    <w:p w:rsidR="00B94712" w:rsidRDefault="00B94712" w:rsidP="00B94712">
      <w:pPr>
        <w:pStyle w:val="Textbody"/>
        <w:widowControl/>
        <w:rPr>
          <w:sz w:val="26"/>
          <w:szCs w:val="26"/>
        </w:rPr>
      </w:pPr>
      <w:r>
        <w:rPr>
          <w:sz w:val="26"/>
          <w:szCs w:val="26"/>
        </w:rPr>
        <w:t>3) заявитель не предоставил документы.</w:t>
      </w:r>
    </w:p>
    <w:p w:rsidR="00B94712" w:rsidRDefault="00B94712" w:rsidP="00B94712">
      <w:pPr>
        <w:pStyle w:val="Textbody"/>
        <w:widowControl/>
        <w:rPr>
          <w:sz w:val="26"/>
          <w:szCs w:val="26"/>
        </w:rPr>
      </w:pPr>
      <w:r>
        <w:rPr>
          <w:sz w:val="26"/>
          <w:szCs w:val="26"/>
        </w:rPr>
        <w:t>12.4.7. На основании решения администрации Московского сельсовета о предоставлении места для семейного (родового) захоронения (резервирование места под будущее погребение), осуществляется его предоставление в срок, не превышающий трех календарных дней, но не позднее одного дня до дня погребения в случаях, установленных в 12.4.5, настоящего Положения.</w:t>
      </w:r>
    </w:p>
    <w:p w:rsidR="00B94712" w:rsidRDefault="00B94712" w:rsidP="00B94712">
      <w:pPr>
        <w:pStyle w:val="Textbody"/>
        <w:widowControl/>
        <w:rPr>
          <w:sz w:val="26"/>
          <w:szCs w:val="26"/>
        </w:rPr>
      </w:pPr>
      <w:r>
        <w:rPr>
          <w:sz w:val="26"/>
          <w:szCs w:val="26"/>
        </w:rPr>
        <w:t>12.5. Почетные захоронения</w:t>
      </w:r>
    </w:p>
    <w:p w:rsidR="00B94712" w:rsidRDefault="00B94712" w:rsidP="00B94712">
      <w:pPr>
        <w:pStyle w:val="Textbody"/>
        <w:widowControl/>
        <w:rPr>
          <w:sz w:val="26"/>
          <w:szCs w:val="26"/>
        </w:rPr>
      </w:pPr>
      <w:r>
        <w:rPr>
          <w:sz w:val="26"/>
          <w:szCs w:val="26"/>
        </w:rPr>
        <w:t>12.5.1. На кладбище в целях увековечения памяти умерших граждан, имеющих заслуги перед Российской Федерацией, Республикой Хакасией, сельского поселения Московского сельсовета, могут быть отведены обособленные участки (зоны) почетных захоронений.</w:t>
      </w:r>
    </w:p>
    <w:p w:rsidR="00B94712" w:rsidRDefault="00B94712" w:rsidP="00B94712">
      <w:pPr>
        <w:pStyle w:val="Textbody"/>
        <w:widowControl/>
        <w:rPr>
          <w:sz w:val="26"/>
          <w:szCs w:val="26"/>
        </w:rPr>
      </w:pPr>
      <w:r>
        <w:rPr>
          <w:sz w:val="26"/>
          <w:szCs w:val="26"/>
        </w:rPr>
        <w:t>12.5.2. Почетные захоронения предоставляются на безвозмездной основе при погребении на основании разрешения администрации Московского сельсовета, по ходатайству заинтересованных лиц или организаций, при обосновании и подтверждении соответствующих заслуг умершего перед Российской Федерацией, Республикой Хакасией, сельского поселения Московского сельсовета,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B94712" w:rsidRDefault="00B94712" w:rsidP="00B94712">
      <w:pPr>
        <w:pStyle w:val="Textbody"/>
        <w:widowControl/>
        <w:rPr>
          <w:sz w:val="26"/>
          <w:szCs w:val="26"/>
        </w:rPr>
      </w:pPr>
      <w:r>
        <w:rPr>
          <w:sz w:val="26"/>
          <w:szCs w:val="26"/>
        </w:rPr>
        <w:t>12.5.3. Размер места для почетного захоронения установлен п.п. 12.1.7 настоящего Положения.</w:t>
      </w:r>
    </w:p>
    <w:p w:rsidR="00B94712" w:rsidRDefault="00B94712" w:rsidP="00B94712">
      <w:pPr>
        <w:pStyle w:val="Textbody"/>
        <w:widowControl/>
        <w:rPr>
          <w:sz w:val="26"/>
          <w:szCs w:val="26"/>
        </w:rPr>
      </w:pPr>
      <w:r>
        <w:rPr>
          <w:sz w:val="26"/>
          <w:szCs w:val="26"/>
        </w:rPr>
        <w:t>12.6. Воинские захоронения</w:t>
      </w:r>
    </w:p>
    <w:p w:rsidR="00B94712" w:rsidRDefault="00B94712" w:rsidP="00B94712">
      <w:pPr>
        <w:pStyle w:val="Textbody"/>
        <w:widowControl/>
        <w:rPr>
          <w:sz w:val="26"/>
          <w:szCs w:val="26"/>
        </w:rPr>
      </w:pPr>
      <w:r>
        <w:rPr>
          <w:sz w:val="26"/>
          <w:szCs w:val="26"/>
        </w:rPr>
        <w:t xml:space="preserve">12.6.1. Места для воинских захоронений предоставляются администрацией Московского сельсовета, в день обращения </w:t>
      </w:r>
      <w:r w:rsidR="005C3CCD">
        <w:rPr>
          <w:sz w:val="26"/>
          <w:szCs w:val="26"/>
        </w:rPr>
        <w:t>лица,</w:t>
      </w:r>
      <w:r>
        <w:rPr>
          <w:sz w:val="26"/>
          <w:szCs w:val="26"/>
        </w:rPr>
        <w:t xml:space="preserve">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Места на воинском участке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B94712" w:rsidRDefault="00B94712" w:rsidP="00B94712">
      <w:pPr>
        <w:pStyle w:val="Textbody"/>
        <w:widowControl/>
        <w:rPr>
          <w:sz w:val="26"/>
          <w:szCs w:val="26"/>
        </w:rPr>
      </w:pPr>
      <w:r>
        <w:rPr>
          <w:sz w:val="26"/>
          <w:szCs w:val="26"/>
        </w:rPr>
        <w:t>12.6.2. Размер места для воинского захоронения установлен п.п. 12.1.7 настоящего Положения.</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r>
        <w:rPr>
          <w:sz w:val="26"/>
          <w:szCs w:val="26"/>
        </w:rPr>
        <w:lastRenderedPageBreak/>
        <w:t>13. Содержание, благоустройство, ремонт мест захоронения</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13.1. Обязанности по содержанию, благоустройству мест захоронения, в том числе по ремонту надгробных сооружений (надгробий) и оград, осуществляют лица, на которых зарегистрированы места захоронений.</w:t>
      </w:r>
    </w:p>
    <w:p w:rsidR="00B94712" w:rsidRDefault="00B94712" w:rsidP="00B94712">
      <w:pPr>
        <w:pStyle w:val="Textbody"/>
        <w:widowControl/>
        <w:rPr>
          <w:sz w:val="26"/>
          <w:szCs w:val="26"/>
        </w:rPr>
      </w:pPr>
      <w:r>
        <w:rPr>
          <w:sz w:val="26"/>
          <w:szCs w:val="26"/>
        </w:rPr>
        <w:t>13.2. Лица, содержащие захоронения, обязаны выполнять требования настоящего Положения по поддержанию необходимого состояния кладбища и порядка:</w:t>
      </w:r>
    </w:p>
    <w:p w:rsidR="00B94712" w:rsidRDefault="00B94712" w:rsidP="00B94712">
      <w:pPr>
        <w:pStyle w:val="Textbody"/>
        <w:widowControl/>
        <w:rPr>
          <w:sz w:val="26"/>
          <w:szCs w:val="26"/>
        </w:rPr>
      </w:pPr>
      <w:r>
        <w:rPr>
          <w:sz w:val="26"/>
          <w:szCs w:val="26"/>
        </w:rPr>
        <w:t>- содержать захоронения в благоустроенном состоянии;</w:t>
      </w:r>
    </w:p>
    <w:p w:rsidR="00B94712" w:rsidRDefault="00B94712" w:rsidP="00B94712">
      <w:pPr>
        <w:pStyle w:val="Textbody"/>
        <w:widowControl/>
        <w:rPr>
          <w:sz w:val="26"/>
          <w:szCs w:val="26"/>
        </w:rPr>
      </w:pPr>
      <w:r>
        <w:rPr>
          <w:sz w:val="26"/>
          <w:szCs w:val="26"/>
        </w:rPr>
        <w:t>- складывать мусор и отходы только в специально отведенных местах либо контейнеры;</w:t>
      </w:r>
    </w:p>
    <w:p w:rsidR="00B94712" w:rsidRDefault="00B94712" w:rsidP="00B94712">
      <w:pPr>
        <w:pStyle w:val="Textbody"/>
        <w:widowControl/>
        <w:rPr>
          <w:sz w:val="26"/>
          <w:szCs w:val="26"/>
        </w:rPr>
      </w:pPr>
      <w:r>
        <w:rPr>
          <w:sz w:val="26"/>
          <w:szCs w:val="26"/>
        </w:rPr>
        <w:t>- при обустройстве и содержании захоронений не наносить материального и морального ущерба другим лицам;</w:t>
      </w:r>
    </w:p>
    <w:p w:rsidR="00B94712" w:rsidRDefault="00B94712" w:rsidP="00B94712">
      <w:pPr>
        <w:pStyle w:val="Textbody"/>
        <w:widowControl/>
        <w:rPr>
          <w:sz w:val="26"/>
          <w:szCs w:val="26"/>
        </w:rPr>
      </w:pPr>
      <w:r>
        <w:rPr>
          <w:sz w:val="26"/>
          <w:szCs w:val="26"/>
        </w:rPr>
        <w:t>- ввозить на территорию и вывозить с территории кладбища грузы автотранспортом только с разрешения специализированной службы по вопросам похоронного дела;</w:t>
      </w:r>
    </w:p>
    <w:p w:rsidR="00B94712" w:rsidRDefault="00B94712" w:rsidP="00B94712">
      <w:pPr>
        <w:pStyle w:val="Textbody"/>
        <w:widowControl/>
        <w:rPr>
          <w:sz w:val="26"/>
          <w:szCs w:val="26"/>
        </w:rPr>
      </w:pPr>
      <w:r>
        <w:rPr>
          <w:sz w:val="26"/>
          <w:szCs w:val="26"/>
        </w:rPr>
        <w:t>- не огораживать площадь более размеров, предусмотренных настоящим Положением;</w:t>
      </w:r>
    </w:p>
    <w:p w:rsidR="00B94712" w:rsidRDefault="00B94712" w:rsidP="00B94712">
      <w:pPr>
        <w:pStyle w:val="Textbody"/>
        <w:widowControl/>
        <w:rPr>
          <w:sz w:val="26"/>
          <w:szCs w:val="26"/>
        </w:rPr>
      </w:pPr>
      <w:r>
        <w:rPr>
          <w:sz w:val="26"/>
          <w:szCs w:val="26"/>
        </w:rPr>
        <w:t>- устанавливать ограды, изготовленные только по размерам выделенного участка под захоронение.</w:t>
      </w:r>
    </w:p>
    <w:p w:rsidR="00B94712" w:rsidRDefault="00B94712" w:rsidP="00B94712">
      <w:pPr>
        <w:pStyle w:val="Textbody"/>
        <w:widowControl/>
        <w:rPr>
          <w:sz w:val="26"/>
          <w:szCs w:val="26"/>
        </w:rPr>
      </w:pPr>
      <w:r>
        <w:rPr>
          <w:sz w:val="26"/>
          <w:szCs w:val="26"/>
        </w:rPr>
        <w:t>13.3. Организация обеспечения правопорядка на территории кладбища возлагается на администрацию Московского сельсовета.</w:t>
      </w:r>
    </w:p>
    <w:p w:rsidR="00B94712" w:rsidRDefault="00B94712" w:rsidP="00B94712">
      <w:pPr>
        <w:pStyle w:val="Textbody"/>
        <w:widowControl/>
        <w:rPr>
          <w:sz w:val="26"/>
          <w:szCs w:val="26"/>
        </w:rPr>
      </w:pPr>
      <w:r>
        <w:rPr>
          <w:sz w:val="26"/>
          <w:szCs w:val="26"/>
        </w:rPr>
        <w:t>13.4. При отсутствии сведений о захоронении, а также ненадлежащем уходе за захоронениями они признаются бесхозными в порядке, утвержденном законодательством РФ.</w:t>
      </w:r>
    </w:p>
    <w:p w:rsidR="00B94712" w:rsidRDefault="00B94712" w:rsidP="00B94712">
      <w:pPr>
        <w:pStyle w:val="Textbody"/>
        <w:widowControl/>
        <w:rPr>
          <w:sz w:val="26"/>
          <w:szCs w:val="26"/>
        </w:rPr>
      </w:pPr>
      <w:r>
        <w:rPr>
          <w:sz w:val="26"/>
          <w:szCs w:val="26"/>
        </w:rPr>
        <w:t>13.5.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B94712" w:rsidRDefault="00B94712" w:rsidP="00B94712">
      <w:pPr>
        <w:pStyle w:val="Textbody"/>
        <w:widowControl/>
        <w:rPr>
          <w:sz w:val="26"/>
          <w:szCs w:val="26"/>
        </w:rPr>
      </w:pPr>
      <w:r>
        <w:rPr>
          <w:sz w:val="26"/>
          <w:szCs w:val="26"/>
        </w:rPr>
        <w:t>13.6. Осквернение или уничтожение мест погребения влечет ответственность, предусмотренную законодательством Российской Федерации.</w:t>
      </w:r>
    </w:p>
    <w:p w:rsidR="00B94712" w:rsidRDefault="00B94712" w:rsidP="00B94712">
      <w:pPr>
        <w:pStyle w:val="Textbody"/>
        <w:widowControl/>
        <w:rPr>
          <w:sz w:val="26"/>
          <w:szCs w:val="26"/>
        </w:rPr>
      </w:pPr>
    </w:p>
    <w:p w:rsidR="00B94712" w:rsidRDefault="00B94712" w:rsidP="00B94712">
      <w:pPr>
        <w:pStyle w:val="Textbody"/>
        <w:widowControl/>
        <w:jc w:val="center"/>
        <w:rPr>
          <w:sz w:val="26"/>
          <w:szCs w:val="26"/>
        </w:rPr>
      </w:pPr>
    </w:p>
    <w:p w:rsidR="00B94712" w:rsidRDefault="00B72315" w:rsidP="00B94712">
      <w:pPr>
        <w:pStyle w:val="Textbody"/>
        <w:widowControl/>
        <w:jc w:val="center"/>
        <w:rPr>
          <w:sz w:val="26"/>
          <w:szCs w:val="26"/>
        </w:rPr>
      </w:pPr>
      <w:r>
        <w:rPr>
          <w:sz w:val="26"/>
          <w:szCs w:val="26"/>
        </w:rPr>
        <w:t xml:space="preserve">14. </w:t>
      </w:r>
      <w:r w:rsidR="00B94712">
        <w:rPr>
          <w:sz w:val="26"/>
          <w:szCs w:val="26"/>
        </w:rPr>
        <w:t>Ответственность за нарушение настоящего Положения</w:t>
      </w:r>
    </w:p>
    <w:p w:rsidR="00B94712" w:rsidRDefault="00B94712" w:rsidP="00B94712">
      <w:pPr>
        <w:pStyle w:val="Textbody"/>
        <w:widowControl/>
        <w:jc w:val="center"/>
        <w:rPr>
          <w:sz w:val="26"/>
          <w:szCs w:val="26"/>
        </w:rPr>
      </w:pPr>
    </w:p>
    <w:p w:rsidR="00B94712" w:rsidRDefault="00B94712" w:rsidP="00B94712">
      <w:pPr>
        <w:pStyle w:val="Textbody"/>
        <w:widowControl/>
        <w:rPr>
          <w:sz w:val="26"/>
          <w:szCs w:val="26"/>
        </w:rPr>
      </w:pPr>
      <w:r>
        <w:rPr>
          <w:sz w:val="26"/>
          <w:szCs w:val="26"/>
        </w:rPr>
        <w:t>Лица, виновные в нарушении настоящего Положения, несут ответственность в соответствии с законодательством Российской Федерации и законодательством Республики Хакасия.</w:t>
      </w:r>
    </w:p>
    <w:p w:rsidR="00B94712" w:rsidRDefault="00B94712" w:rsidP="00B94712">
      <w:pPr>
        <w:pStyle w:val="Textbody"/>
        <w:widowControl/>
        <w:jc w:val="center"/>
        <w:rPr>
          <w:sz w:val="26"/>
          <w:szCs w:val="26"/>
        </w:rPr>
      </w:pPr>
    </w:p>
    <w:p w:rsidR="00B94712" w:rsidRDefault="00B94712" w:rsidP="00B94712">
      <w:pPr>
        <w:pStyle w:val="Standard"/>
        <w:jc w:val="center"/>
        <w:rPr>
          <w:rFonts w:ascii="Times New Roman" w:hAnsi="Times New Roman" w:cs="Times New Roman"/>
          <w:b/>
          <w:sz w:val="26"/>
          <w:szCs w:val="26"/>
        </w:rPr>
      </w:pPr>
    </w:p>
    <w:p w:rsidR="001F7B7A" w:rsidRPr="001F7B7A" w:rsidRDefault="001F7B7A" w:rsidP="001F7B7A">
      <w:pPr>
        <w:spacing w:after="0" w:line="240" w:lineRule="auto"/>
        <w:jc w:val="both"/>
        <w:rPr>
          <w:rFonts w:ascii="Times New Roman" w:eastAsia="Times New Roman" w:hAnsi="Times New Roman" w:cs="Times New Roman"/>
          <w:bCs/>
          <w:sz w:val="26"/>
          <w:szCs w:val="26"/>
        </w:rPr>
      </w:pPr>
    </w:p>
    <w:sectPr w:rsidR="001F7B7A" w:rsidRPr="001F7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Exo 2">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74F"/>
    <w:multiLevelType w:val="hybridMultilevel"/>
    <w:tmpl w:val="7EA2A7D4"/>
    <w:lvl w:ilvl="0" w:tplc="080E77E8">
      <w:start w:val="1"/>
      <w:numFmt w:val="bullet"/>
      <w:lvlText w:val=""/>
      <w:lvlJc w:val="left"/>
      <w:pPr>
        <w:ind w:left="5119" w:hanging="360"/>
      </w:pPr>
      <w:rPr>
        <w:rFonts w:ascii="Symbol" w:hAnsi="Symbol" w:hint="default"/>
      </w:rPr>
    </w:lvl>
    <w:lvl w:ilvl="1" w:tplc="04190003" w:tentative="1">
      <w:start w:val="1"/>
      <w:numFmt w:val="bullet"/>
      <w:lvlText w:val="o"/>
      <w:lvlJc w:val="left"/>
      <w:pPr>
        <w:ind w:left="5839" w:hanging="360"/>
      </w:pPr>
      <w:rPr>
        <w:rFonts w:ascii="Courier New" w:hAnsi="Courier New" w:cs="Courier New" w:hint="default"/>
      </w:rPr>
    </w:lvl>
    <w:lvl w:ilvl="2" w:tplc="04190005" w:tentative="1">
      <w:start w:val="1"/>
      <w:numFmt w:val="bullet"/>
      <w:lvlText w:val=""/>
      <w:lvlJc w:val="left"/>
      <w:pPr>
        <w:ind w:left="6559" w:hanging="360"/>
      </w:pPr>
      <w:rPr>
        <w:rFonts w:ascii="Wingdings" w:hAnsi="Wingdings" w:hint="default"/>
      </w:rPr>
    </w:lvl>
    <w:lvl w:ilvl="3" w:tplc="04190001" w:tentative="1">
      <w:start w:val="1"/>
      <w:numFmt w:val="bullet"/>
      <w:lvlText w:val=""/>
      <w:lvlJc w:val="left"/>
      <w:pPr>
        <w:ind w:left="7279" w:hanging="360"/>
      </w:pPr>
      <w:rPr>
        <w:rFonts w:ascii="Symbol" w:hAnsi="Symbol" w:hint="default"/>
      </w:rPr>
    </w:lvl>
    <w:lvl w:ilvl="4" w:tplc="04190003" w:tentative="1">
      <w:start w:val="1"/>
      <w:numFmt w:val="bullet"/>
      <w:lvlText w:val="o"/>
      <w:lvlJc w:val="left"/>
      <w:pPr>
        <w:ind w:left="7999" w:hanging="360"/>
      </w:pPr>
      <w:rPr>
        <w:rFonts w:ascii="Courier New" w:hAnsi="Courier New" w:cs="Courier New" w:hint="default"/>
      </w:rPr>
    </w:lvl>
    <w:lvl w:ilvl="5" w:tplc="04190005" w:tentative="1">
      <w:start w:val="1"/>
      <w:numFmt w:val="bullet"/>
      <w:lvlText w:val=""/>
      <w:lvlJc w:val="left"/>
      <w:pPr>
        <w:ind w:left="8719" w:hanging="360"/>
      </w:pPr>
      <w:rPr>
        <w:rFonts w:ascii="Wingdings" w:hAnsi="Wingdings" w:hint="default"/>
      </w:rPr>
    </w:lvl>
    <w:lvl w:ilvl="6" w:tplc="04190001" w:tentative="1">
      <w:start w:val="1"/>
      <w:numFmt w:val="bullet"/>
      <w:lvlText w:val=""/>
      <w:lvlJc w:val="left"/>
      <w:pPr>
        <w:ind w:left="9439" w:hanging="360"/>
      </w:pPr>
      <w:rPr>
        <w:rFonts w:ascii="Symbol" w:hAnsi="Symbol" w:hint="default"/>
      </w:rPr>
    </w:lvl>
    <w:lvl w:ilvl="7" w:tplc="04190003" w:tentative="1">
      <w:start w:val="1"/>
      <w:numFmt w:val="bullet"/>
      <w:lvlText w:val="o"/>
      <w:lvlJc w:val="left"/>
      <w:pPr>
        <w:ind w:left="10159" w:hanging="360"/>
      </w:pPr>
      <w:rPr>
        <w:rFonts w:ascii="Courier New" w:hAnsi="Courier New" w:cs="Courier New" w:hint="default"/>
      </w:rPr>
    </w:lvl>
    <w:lvl w:ilvl="8" w:tplc="04190005" w:tentative="1">
      <w:start w:val="1"/>
      <w:numFmt w:val="bullet"/>
      <w:lvlText w:val=""/>
      <w:lvlJc w:val="left"/>
      <w:pPr>
        <w:ind w:left="10879" w:hanging="360"/>
      </w:pPr>
      <w:rPr>
        <w:rFonts w:ascii="Wingdings" w:hAnsi="Wingdings" w:hint="default"/>
      </w:rPr>
    </w:lvl>
  </w:abstractNum>
  <w:abstractNum w:abstractNumId="1" w15:restartNumberingAfterBreak="0">
    <w:nsid w:val="19ED5467"/>
    <w:multiLevelType w:val="hybridMultilevel"/>
    <w:tmpl w:val="994A1D38"/>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A3D7117"/>
    <w:multiLevelType w:val="hybridMultilevel"/>
    <w:tmpl w:val="E7C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1D7677"/>
    <w:multiLevelType w:val="hybridMultilevel"/>
    <w:tmpl w:val="EAB60690"/>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EF091C"/>
    <w:multiLevelType w:val="hybridMultilevel"/>
    <w:tmpl w:val="3E1AB892"/>
    <w:lvl w:ilvl="0" w:tplc="3E2C7A46">
      <w:start w:val="1"/>
      <w:numFmt w:val="decimal"/>
      <w:lvlText w:val="%1."/>
      <w:lvlJc w:val="left"/>
      <w:pPr>
        <w:tabs>
          <w:tab w:val="num" w:pos="1170"/>
        </w:tabs>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77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2"/>
  </w:num>
  <w:num w:numId="4">
    <w:abstractNumId w:val="7"/>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5"/>
    <w:rsid w:val="000D1EB8"/>
    <w:rsid w:val="001F7B7A"/>
    <w:rsid w:val="002C65FE"/>
    <w:rsid w:val="00310695"/>
    <w:rsid w:val="00363A26"/>
    <w:rsid w:val="00366633"/>
    <w:rsid w:val="00394B5A"/>
    <w:rsid w:val="00426200"/>
    <w:rsid w:val="004E6592"/>
    <w:rsid w:val="004F4BFD"/>
    <w:rsid w:val="004F53EF"/>
    <w:rsid w:val="005C3CCD"/>
    <w:rsid w:val="00660B27"/>
    <w:rsid w:val="006A5D25"/>
    <w:rsid w:val="007661FF"/>
    <w:rsid w:val="0077173B"/>
    <w:rsid w:val="00795B73"/>
    <w:rsid w:val="008A42D3"/>
    <w:rsid w:val="00976158"/>
    <w:rsid w:val="00987C4F"/>
    <w:rsid w:val="009941EF"/>
    <w:rsid w:val="00A62BB9"/>
    <w:rsid w:val="00B72315"/>
    <w:rsid w:val="00B866D5"/>
    <w:rsid w:val="00B94712"/>
    <w:rsid w:val="00BE5EB2"/>
    <w:rsid w:val="00C6428D"/>
    <w:rsid w:val="00C7463E"/>
    <w:rsid w:val="00D53014"/>
    <w:rsid w:val="00E236AF"/>
    <w:rsid w:val="00E71862"/>
    <w:rsid w:val="00EC732B"/>
    <w:rsid w:val="00F07ED1"/>
    <w:rsid w:val="00F864FE"/>
    <w:rsid w:val="00FE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B647"/>
  <w15:chartTrackingRefBased/>
  <w15:docId w15:val="{52C55A4C-354B-430F-91A1-4D49C45C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3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732B"/>
    <w:rPr>
      <w:rFonts w:ascii="Segoe UI" w:eastAsiaTheme="minorEastAsia" w:hAnsi="Segoe UI" w:cs="Segoe UI"/>
      <w:sz w:val="18"/>
      <w:szCs w:val="18"/>
      <w:lang w:eastAsia="ru-RU"/>
    </w:rPr>
  </w:style>
  <w:style w:type="paragraph" w:styleId="a5">
    <w:name w:val="List Paragraph"/>
    <w:basedOn w:val="a"/>
    <w:uiPriority w:val="34"/>
    <w:qFormat/>
    <w:rsid w:val="002C65FE"/>
    <w:pPr>
      <w:ind w:left="720"/>
      <w:contextualSpacing/>
    </w:pPr>
  </w:style>
  <w:style w:type="paragraph" w:customStyle="1" w:styleId="Standard">
    <w:name w:val="Standard"/>
    <w:rsid w:val="00B9471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B94712"/>
    <w:pPr>
      <w:jc w:val="both"/>
    </w:pPr>
    <w:rPr>
      <w:rFonts w:ascii="Times New Roman" w:eastAsia="Times New Roman" w:hAnsi="Times New Roman" w:cs="Times New Roman"/>
    </w:rPr>
  </w:style>
  <w:style w:type="paragraph" w:customStyle="1" w:styleId="31">
    <w:name w:val="Заголовок 31"/>
    <w:basedOn w:val="a"/>
    <w:next w:val="Textbody"/>
    <w:rsid w:val="00B94712"/>
    <w:pPr>
      <w:keepNext/>
      <w:widowControl w:val="0"/>
      <w:suppressAutoHyphens/>
      <w:autoSpaceDN w:val="0"/>
      <w:spacing w:before="140" w:after="120" w:line="240" w:lineRule="auto"/>
      <w:textAlignment w:val="baseline"/>
      <w:outlineLvl w:val="2"/>
    </w:pPr>
    <w:rPr>
      <w:rFonts w:ascii="Liberation Serif" w:eastAsia="NSimSun" w:hAnsi="Liberation Serif" w:cs="Arial"/>
      <w:b/>
      <w:bCs/>
      <w:color w:val="000000"/>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9983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2023-09-26T04:48:00Z</cp:lastPrinted>
  <dcterms:created xsi:type="dcterms:W3CDTF">2023-08-21T08:03:00Z</dcterms:created>
  <dcterms:modified xsi:type="dcterms:W3CDTF">2023-09-28T02:54:00Z</dcterms:modified>
</cp:coreProperties>
</file>