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428D" w:rsidRDefault="00C6428D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2CC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C6428D" w:rsidRPr="004222CC" w:rsidRDefault="00C6428D" w:rsidP="00C6428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</w:p>
    <w:p w:rsidR="00C6428D" w:rsidRDefault="006E1B29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</w:t>
      </w:r>
      <w:r w:rsidR="00C6428D">
        <w:rPr>
          <w:rFonts w:ascii="Times New Roman" w:hAnsi="Times New Roman" w:cs="Times New Roman"/>
          <w:sz w:val="26"/>
          <w:szCs w:val="26"/>
        </w:rPr>
        <w:t>202</w:t>
      </w:r>
      <w:r w:rsidR="00394B5A">
        <w:rPr>
          <w:rFonts w:ascii="Times New Roman" w:hAnsi="Times New Roman" w:cs="Times New Roman"/>
          <w:sz w:val="26"/>
          <w:szCs w:val="26"/>
        </w:rPr>
        <w:t>3</w:t>
      </w:r>
      <w:r w:rsidR="00C6428D">
        <w:rPr>
          <w:rFonts w:ascii="Times New Roman" w:hAnsi="Times New Roman" w:cs="Times New Roman"/>
          <w:sz w:val="26"/>
          <w:szCs w:val="26"/>
        </w:rPr>
        <w:t xml:space="preserve"> г.             </w:t>
      </w:r>
      <w:r w:rsidR="00E71862">
        <w:rPr>
          <w:rFonts w:ascii="Times New Roman" w:hAnsi="Times New Roman" w:cs="Times New Roman"/>
          <w:sz w:val="26"/>
          <w:szCs w:val="26"/>
        </w:rPr>
        <w:t xml:space="preserve">         </w:t>
      </w:r>
      <w:r w:rsidR="00394B5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>с.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  <w:r w:rsidR="00C6428D" w:rsidRPr="004222CC">
        <w:rPr>
          <w:rFonts w:ascii="Times New Roman" w:hAnsi="Times New Roman" w:cs="Times New Roman"/>
          <w:sz w:val="26"/>
          <w:szCs w:val="26"/>
        </w:rPr>
        <w:t>Мос</w:t>
      </w:r>
      <w:r w:rsidR="00C6428D">
        <w:rPr>
          <w:rFonts w:ascii="Times New Roman" w:hAnsi="Times New Roman" w:cs="Times New Roman"/>
          <w:sz w:val="26"/>
          <w:szCs w:val="26"/>
        </w:rPr>
        <w:t xml:space="preserve">ковское                                 </w:t>
      </w:r>
      <w:r w:rsidR="00C6428D" w:rsidRPr="004222C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428D" w:rsidRPr="004222C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44</w:t>
      </w:r>
      <w:r w:rsidR="00E71862">
        <w:rPr>
          <w:rFonts w:ascii="Times New Roman" w:hAnsi="Times New Roman" w:cs="Times New Roman"/>
          <w:sz w:val="26"/>
          <w:szCs w:val="26"/>
        </w:rPr>
        <w:t xml:space="preserve"> </w:t>
      </w:r>
      <w:r w:rsidR="00394B5A">
        <w:rPr>
          <w:rFonts w:ascii="Times New Roman" w:hAnsi="Times New Roman" w:cs="Times New Roman"/>
          <w:sz w:val="26"/>
          <w:szCs w:val="26"/>
        </w:rPr>
        <w:t xml:space="preserve"> </w:t>
      </w:r>
      <w:r w:rsidR="00C64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28D" w:rsidRDefault="00C6428D" w:rsidP="00C642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170">
        <w:rPr>
          <w:rFonts w:ascii="Times New Roman" w:hAnsi="Times New Roman" w:cs="Times New Roman"/>
          <w:b/>
          <w:sz w:val="26"/>
          <w:szCs w:val="26"/>
        </w:rPr>
        <w:t>О</w:t>
      </w:r>
      <w:r w:rsidR="00DF3594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Положения о бюджетном процессе в муниципальном образовании Московский сельсовет, утвержденного решением Совета депутатов Московского сельсовета от 26.12.2019 № 27</w:t>
      </w:r>
    </w:p>
    <w:p w:rsidR="00DF3594" w:rsidRDefault="00DF3594" w:rsidP="00F07E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2F78" w:rsidRDefault="00DF3594" w:rsidP="0007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Усть-Абаканского района от 20.03.2023 № 7-6-2023 в связи с изменившимся законодательством </w:t>
      </w:r>
      <w:r w:rsidR="00D90398">
        <w:rPr>
          <w:rFonts w:ascii="Times New Roman" w:hAnsi="Times New Roman" w:cs="Times New Roman"/>
          <w:sz w:val="26"/>
          <w:szCs w:val="26"/>
        </w:rPr>
        <w:t>Б</w:t>
      </w:r>
      <w:r w:rsidR="005C2F78">
        <w:rPr>
          <w:rFonts w:ascii="Times New Roman" w:hAnsi="Times New Roman" w:cs="Times New Roman"/>
          <w:sz w:val="26"/>
          <w:szCs w:val="26"/>
        </w:rPr>
        <w:t>юджетн</w:t>
      </w:r>
      <w:r w:rsidR="00D90398">
        <w:rPr>
          <w:rFonts w:ascii="Times New Roman" w:hAnsi="Times New Roman" w:cs="Times New Roman"/>
          <w:sz w:val="26"/>
          <w:szCs w:val="26"/>
        </w:rPr>
        <w:t>ого</w:t>
      </w:r>
      <w:r w:rsidR="005C2F78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D90398">
        <w:rPr>
          <w:rFonts w:ascii="Times New Roman" w:hAnsi="Times New Roman" w:cs="Times New Roman"/>
          <w:sz w:val="26"/>
          <w:szCs w:val="26"/>
        </w:rPr>
        <w:t>а</w:t>
      </w:r>
      <w:r w:rsidR="005C2F78">
        <w:rPr>
          <w:rFonts w:ascii="Times New Roman" w:hAnsi="Times New Roman" w:cs="Times New Roman"/>
          <w:sz w:val="26"/>
          <w:szCs w:val="26"/>
        </w:rPr>
        <w:t xml:space="preserve"> Российской Федерации, Совет депутатов муниципального образования Московский сельсовета,</w:t>
      </w:r>
    </w:p>
    <w:p w:rsidR="00C6428D" w:rsidRPr="00F07ED1" w:rsidRDefault="00C6428D" w:rsidP="000762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2170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5C2F78" w:rsidRDefault="005C2F78" w:rsidP="00076230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 Положения о бюджетном процессе в муниципальном образовании Московский сельсовет Усть-Абаканского района утвержденного решением Совета депутатов Московского сельсовета от 26.12.2019 № 27 (в редакции от 27.12.2019 № 27) (далее-Положение)</w:t>
      </w:r>
    </w:p>
    <w:p w:rsidR="00C6428D" w:rsidRDefault="005C2F78" w:rsidP="00076230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5 ст. 5 Положения </w:t>
      </w:r>
      <w:r w:rsidR="00076230">
        <w:rPr>
          <w:rFonts w:ascii="Times New Roman" w:hAnsi="Times New Roman" w:cs="Times New Roman"/>
          <w:sz w:val="26"/>
          <w:szCs w:val="26"/>
        </w:rPr>
        <w:t xml:space="preserve">дополнить абзацем 6 следующего содержания: </w:t>
      </w:r>
    </w:p>
    <w:p w:rsidR="00076230" w:rsidRDefault="00076230" w:rsidP="00076230">
      <w:pPr>
        <w:pStyle w:val="a5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«документах, определяющие цели национального развития Российской Федерации и направления деятельности органов публичной власти по их достижению»</w:t>
      </w:r>
    </w:p>
    <w:p w:rsidR="00076230" w:rsidRDefault="00076230" w:rsidP="00076230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председателя постоянной комиссии по бюджету, налогам, экономической и социальной политике, здравоохранению, образованию, культуре на депутата Совета депутатов муниципального образования Московский сельсовет Усть-Абаканского района Республики Хакасия четвертого созыва Лефлер А.А.</w:t>
      </w:r>
    </w:p>
    <w:p w:rsidR="00076230" w:rsidRDefault="00076230" w:rsidP="00076230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вступает в силу после его официального опубликования (обнародования).</w:t>
      </w:r>
    </w:p>
    <w:p w:rsidR="009941EF" w:rsidRDefault="009941EF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6230" w:rsidRDefault="00076230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024BC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Московского сельсовета                                               </w:t>
      </w:r>
      <w:r w:rsidR="009941EF">
        <w:rPr>
          <w:rFonts w:ascii="Times New Roman" w:hAnsi="Times New Roman" w:cs="Times New Roman"/>
          <w:sz w:val="26"/>
          <w:szCs w:val="26"/>
        </w:rPr>
        <w:tab/>
      </w:r>
      <w:r w:rsidR="009941E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А.Н. Алимов</w:t>
      </w:r>
    </w:p>
    <w:p w:rsidR="00C6428D" w:rsidRPr="00972170" w:rsidRDefault="00C6428D" w:rsidP="00C64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428D" w:rsidRPr="00972170" w:rsidRDefault="00C6428D" w:rsidP="00C6428D">
      <w:pPr>
        <w:jc w:val="both"/>
      </w:pPr>
    </w:p>
    <w:p w:rsidR="00363A26" w:rsidRDefault="00363A26"/>
    <w:sectPr w:rsidR="003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76230"/>
    <w:rsid w:val="000D1EB8"/>
    <w:rsid w:val="002C65FE"/>
    <w:rsid w:val="00310695"/>
    <w:rsid w:val="00363A26"/>
    <w:rsid w:val="00394B5A"/>
    <w:rsid w:val="00426200"/>
    <w:rsid w:val="004F4BFD"/>
    <w:rsid w:val="005C2F78"/>
    <w:rsid w:val="00660B27"/>
    <w:rsid w:val="006E1B29"/>
    <w:rsid w:val="0077173B"/>
    <w:rsid w:val="00795B73"/>
    <w:rsid w:val="009941EF"/>
    <w:rsid w:val="009F4B58"/>
    <w:rsid w:val="00A62BB9"/>
    <w:rsid w:val="00C6428D"/>
    <w:rsid w:val="00D90398"/>
    <w:rsid w:val="00DF3594"/>
    <w:rsid w:val="00E236AF"/>
    <w:rsid w:val="00E71862"/>
    <w:rsid w:val="00EC732B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810A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2023-03-28T07:16:00Z</cp:lastPrinted>
  <dcterms:created xsi:type="dcterms:W3CDTF">2023-03-24T04:44:00Z</dcterms:created>
  <dcterms:modified xsi:type="dcterms:W3CDTF">2023-03-28T07:18:00Z</dcterms:modified>
</cp:coreProperties>
</file>