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8E1861">
        <w:rPr>
          <w:rFonts w:ascii="Times New Roman" w:hAnsi="Times New Roman"/>
          <w:iCs/>
          <w:sz w:val="26"/>
          <w:szCs w:val="26"/>
        </w:rPr>
        <w:t>16</w:t>
      </w:r>
      <w:r>
        <w:rPr>
          <w:rFonts w:ascii="Times New Roman" w:hAnsi="Times New Roman"/>
          <w:iCs/>
          <w:sz w:val="26"/>
          <w:szCs w:val="26"/>
        </w:rPr>
        <w:t>»</w:t>
      </w:r>
      <w:r w:rsidR="008E1861">
        <w:rPr>
          <w:rFonts w:ascii="Times New Roman" w:hAnsi="Times New Roman"/>
          <w:iCs/>
          <w:sz w:val="26"/>
          <w:szCs w:val="26"/>
        </w:rPr>
        <w:t xml:space="preserve"> декабря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6666E" w:rsidRPr="0066666E">
        <w:rPr>
          <w:rFonts w:ascii="Times New Roman" w:hAnsi="Times New Roman"/>
          <w:b/>
          <w:iCs/>
          <w:sz w:val="26"/>
          <w:szCs w:val="26"/>
        </w:rPr>
        <w:t xml:space="preserve">     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8E1861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  <w:r w:rsidR="008E1861">
        <w:rPr>
          <w:rFonts w:ascii="Times New Roman" w:hAnsi="Times New Roman"/>
          <w:iCs/>
          <w:sz w:val="26"/>
          <w:szCs w:val="26"/>
        </w:rPr>
        <w:t>32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666E" w:rsidRPr="0066666E" w:rsidRDefault="00F8669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О</w:t>
      </w:r>
      <w:r w:rsidR="0066666E" w:rsidRPr="0066666E">
        <w:rPr>
          <w:rFonts w:ascii="Times New Roman" w:hAnsi="Times New Roman"/>
          <w:b/>
          <w:sz w:val="26"/>
          <w:szCs w:val="26"/>
        </w:rPr>
        <w:t>б утверждении состава постоянных комиссий</w:t>
      </w:r>
    </w:p>
    <w:p w:rsidR="00CE68F5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Совета депутатов Московского сельсовета Усть-Абаканского района Республики Хакасия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20B7A" w:rsidRPr="008B378C" w:rsidRDefault="0066666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Московский сельсовет Усть-Абаканского района Республики Хакасия </w:t>
      </w:r>
    </w:p>
    <w:p w:rsidR="0066666E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66666E" w:rsidRDefault="0066666E" w:rsidP="00F90BA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Создать </w:t>
      </w:r>
      <w:r w:rsidR="00F417D3">
        <w:rPr>
          <w:rFonts w:ascii="Times New Roman" w:hAnsi="Times New Roman"/>
          <w:sz w:val="26"/>
          <w:szCs w:val="26"/>
        </w:rPr>
        <w:t xml:space="preserve">и утвердить постоянную </w:t>
      </w:r>
      <w:r>
        <w:rPr>
          <w:rFonts w:ascii="Times New Roman" w:hAnsi="Times New Roman"/>
          <w:sz w:val="26"/>
          <w:szCs w:val="26"/>
        </w:rPr>
        <w:t xml:space="preserve">комиссию по бюджету, налогам, экономической и социальной политике, здравоохранению, </w:t>
      </w:r>
      <w:r w:rsidR="00950BD5">
        <w:rPr>
          <w:rFonts w:ascii="Times New Roman" w:hAnsi="Times New Roman"/>
          <w:sz w:val="26"/>
          <w:szCs w:val="26"/>
        </w:rPr>
        <w:t xml:space="preserve">образованию, </w:t>
      </w:r>
      <w:r>
        <w:rPr>
          <w:rFonts w:ascii="Times New Roman" w:hAnsi="Times New Roman"/>
          <w:sz w:val="26"/>
          <w:szCs w:val="26"/>
        </w:rPr>
        <w:t xml:space="preserve">культуре </w:t>
      </w:r>
      <w:r w:rsidR="00F417D3">
        <w:rPr>
          <w:rFonts w:ascii="Times New Roman" w:hAnsi="Times New Roman"/>
          <w:sz w:val="26"/>
          <w:szCs w:val="26"/>
        </w:rPr>
        <w:t xml:space="preserve">депутатов Совета депутатов </w:t>
      </w:r>
      <w:r w:rsidR="00FB7E4B">
        <w:rPr>
          <w:rFonts w:ascii="Times New Roman" w:hAnsi="Times New Roman"/>
          <w:sz w:val="26"/>
          <w:szCs w:val="26"/>
        </w:rPr>
        <w:t>Московского сельсовета</w:t>
      </w:r>
      <w:r w:rsidR="00F417D3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 четвертого созыва</w:t>
      </w:r>
      <w:r w:rsidR="00375E5F">
        <w:rPr>
          <w:rFonts w:ascii="Times New Roman" w:hAnsi="Times New Roman"/>
          <w:sz w:val="26"/>
          <w:szCs w:val="26"/>
        </w:rPr>
        <w:t>: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Богуславская Любовь Александровна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Лефлер Андрей Анатольевич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Юртаев Дмитрий Григорьевич</w:t>
      </w:r>
    </w:p>
    <w:p w:rsidR="00F14068" w:rsidRDefault="00F14068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Пахомова Маргарита Геннадьевна</w:t>
      </w:r>
    </w:p>
    <w:p w:rsidR="00F14068" w:rsidRDefault="00F14068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Пахомова Анастасия Валерьевна</w:t>
      </w:r>
    </w:p>
    <w:p w:rsidR="00375E5F" w:rsidRDefault="00375E5F" w:rsidP="00375E5F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и утвердить постоянную комиссию по законности и охране общественного порядка, соблюдению правил депутатской этики, социальным вопросам, по вопросам благоустройства и жилищно-коммунального хозяйства Совета депутатов Московского сельсовета</w:t>
      </w:r>
      <w:r w:rsidR="00950BD5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 четвертого созыва</w:t>
      </w:r>
      <w:r>
        <w:rPr>
          <w:rFonts w:ascii="Times New Roman" w:hAnsi="Times New Roman"/>
          <w:sz w:val="26"/>
          <w:szCs w:val="26"/>
        </w:rPr>
        <w:t>: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Буянову Екатерину Александровну,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Китаеву Анну Валерьевну,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Терешкина Андрея Сергеевича, 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Вятчанину Людмилу Дмитриевну</w:t>
      </w:r>
    </w:p>
    <w:p w:rsidR="00F14068" w:rsidRDefault="00F14068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Семенова Наталья Владимировна</w:t>
      </w:r>
    </w:p>
    <w:p w:rsidR="00F14068" w:rsidRDefault="00F14068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Маринцева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Нина Владимировна</w:t>
      </w:r>
    </w:p>
    <w:p w:rsidR="00375E5F" w:rsidRDefault="00375E5F" w:rsidP="001B49AD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Признать Решение Совета депутатов Московского сельсовета Усть-Абаканского района Республики Хакасия от 25.09.2020 № 4</w:t>
      </w:r>
      <w:r w:rsidR="001B49AD">
        <w:rPr>
          <w:rFonts w:ascii="Times New Roman" w:hAnsi="Times New Roman"/>
          <w:sz w:val="26"/>
          <w:szCs w:val="26"/>
        </w:rPr>
        <w:t>, утратившим силу.</w:t>
      </w:r>
    </w:p>
    <w:p w:rsidR="001B49AD" w:rsidRPr="006414FD" w:rsidRDefault="006414F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4</w:t>
      </w:r>
      <w:r w:rsidR="00375E5F">
        <w:rPr>
          <w:rFonts w:ascii="Times New Roman" w:hAnsi="Times New Roman"/>
          <w:sz w:val="26"/>
          <w:szCs w:val="26"/>
        </w:rPr>
        <w:t>.</w:t>
      </w:r>
      <w:r w:rsidR="001B49AD" w:rsidRPr="001B49AD">
        <w:rPr>
          <w:rFonts w:ascii="Times New Roman" w:hAnsi="Times New Roman"/>
          <w:sz w:val="26"/>
          <w:szCs w:val="26"/>
        </w:rPr>
        <w:t xml:space="preserve"> </w:t>
      </w:r>
      <w:r w:rsidR="001B49AD" w:rsidRPr="006414FD">
        <w:rPr>
          <w:rFonts w:ascii="Times New Roman" w:hAnsi="Times New Roman"/>
          <w:sz w:val="26"/>
          <w:szCs w:val="26"/>
        </w:rPr>
        <w:t>Настоящее решение вступает в силу по</w:t>
      </w:r>
      <w:r w:rsidR="001B49AD">
        <w:rPr>
          <w:rFonts w:ascii="Times New Roman" w:hAnsi="Times New Roman"/>
          <w:sz w:val="26"/>
          <w:szCs w:val="26"/>
        </w:rPr>
        <w:t xml:space="preserve">сле его официального опубликования </w:t>
      </w:r>
    </w:p>
    <w:p w:rsidR="003A5619" w:rsidRDefault="001B49A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Направить настоящее Решение Главе Московского сельсовета усть-Абаканского района Республики Хакасия для подписания и обнародования.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A3D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</w:p>
    <w:p w:rsidR="00BD3A3D" w:rsidRDefault="00BD3A3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</w:t>
      </w:r>
    </w:p>
    <w:p w:rsidR="00DA2B23" w:rsidRPr="008B378C" w:rsidRDefault="00BD3A3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623A79"/>
    <w:rsid w:val="006414FD"/>
    <w:rsid w:val="00643DAB"/>
    <w:rsid w:val="00651A3E"/>
    <w:rsid w:val="0066666E"/>
    <w:rsid w:val="006E659F"/>
    <w:rsid w:val="006F7604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8E1861"/>
    <w:rsid w:val="00901DFF"/>
    <w:rsid w:val="00950BD5"/>
    <w:rsid w:val="00963560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3A3D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4068"/>
    <w:rsid w:val="00F17BB6"/>
    <w:rsid w:val="00F17C0C"/>
    <w:rsid w:val="00F36E6B"/>
    <w:rsid w:val="00F417D3"/>
    <w:rsid w:val="00F5033C"/>
    <w:rsid w:val="00F57198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BB40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2022-12-16T07:29:00Z</cp:lastPrinted>
  <dcterms:created xsi:type="dcterms:W3CDTF">2022-12-15T07:19:00Z</dcterms:created>
  <dcterms:modified xsi:type="dcterms:W3CDTF">2022-12-16T07:29:00Z</dcterms:modified>
</cp:coreProperties>
</file>