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CB" w:rsidRDefault="008C22CB" w:rsidP="00024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2CB" w:rsidRDefault="008C22CB" w:rsidP="00024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02476E" w:rsidRDefault="0002476E" w:rsidP="0002476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5536F4F8" wp14:editId="38609FD7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76E" w:rsidRPr="00BD6A53" w:rsidRDefault="0002476E" w:rsidP="0002476E">
      <w:pPr>
        <w:pStyle w:val="1"/>
        <w:ind w:left="1416" w:firstLine="708"/>
        <w:jc w:val="left"/>
        <w:rPr>
          <w:b/>
          <w:sz w:val="26"/>
        </w:rPr>
      </w:pPr>
      <w:r>
        <w:rPr>
          <w:sz w:val="26"/>
        </w:rPr>
        <w:t xml:space="preserve">                    </w:t>
      </w:r>
      <w:r w:rsidRPr="00BD6A53">
        <w:rPr>
          <w:b/>
          <w:sz w:val="26"/>
        </w:rPr>
        <w:t>СОВЕТ ДЕПУТАТОВ</w:t>
      </w:r>
    </w:p>
    <w:p w:rsidR="0002476E" w:rsidRDefault="0002476E" w:rsidP="0002476E">
      <w:pPr>
        <w:jc w:val="center"/>
        <w:rPr>
          <w:rFonts w:ascii="Times New Roman" w:hAnsi="Times New Roman"/>
          <w:b/>
          <w:bCs/>
          <w:sz w:val="26"/>
        </w:rPr>
      </w:pPr>
      <w:r w:rsidRPr="000C5858">
        <w:rPr>
          <w:rFonts w:ascii="Times New Roman" w:hAnsi="Times New Roman"/>
          <w:b/>
          <w:bCs/>
          <w:sz w:val="26"/>
        </w:rPr>
        <w:t>МОСКОВСКОГО СЕЛЬСОВЕТА</w:t>
      </w:r>
    </w:p>
    <w:p w:rsidR="009140DB" w:rsidRPr="000C5858" w:rsidRDefault="009140DB" w:rsidP="0002476E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УСТЬ-АБАКАНСКОГО РАЙОНА РЕСПУБЛИКИ ХАКАСИЯ</w:t>
      </w:r>
    </w:p>
    <w:p w:rsidR="0002476E" w:rsidRDefault="0002476E" w:rsidP="0002476E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BDE1A" wp14:editId="683498A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41910" t="45720" r="43815" b="400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E63D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GKGQIAADQEAAAOAAAAZHJzL2Uyb0RvYy54bWysU8GO2jAQvVfqP1i+QxKaBTYirKoEeqEt&#10;0m4/wNgOserYlm0IqOq/d2wIYtvLatUcnLFn5vnNzPP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9140DB" w:rsidRDefault="009140DB" w:rsidP="009140DB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8E37F1" w:rsidRPr="0002476E" w:rsidRDefault="008E37F1" w:rsidP="0002476E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sz w:val="26"/>
          <w:szCs w:val="26"/>
        </w:rPr>
        <w:t>Р Е Ш Е Н И Е</w:t>
      </w:r>
    </w:p>
    <w:p w:rsidR="0090503E" w:rsidRDefault="0090503E" w:rsidP="0002476E">
      <w:pPr>
        <w:rPr>
          <w:rFonts w:ascii="Times New Roman" w:hAnsi="Times New Roman"/>
          <w:b/>
          <w:sz w:val="26"/>
          <w:szCs w:val="26"/>
        </w:rPr>
      </w:pPr>
    </w:p>
    <w:p w:rsidR="008E37F1" w:rsidRPr="0090503E" w:rsidRDefault="0090503E" w:rsidP="0002476E">
      <w:pPr>
        <w:rPr>
          <w:rFonts w:ascii="Times New Roman" w:hAnsi="Times New Roman"/>
          <w:sz w:val="26"/>
          <w:szCs w:val="26"/>
        </w:rPr>
      </w:pPr>
      <w:r w:rsidRPr="0090503E">
        <w:rPr>
          <w:rFonts w:ascii="Times New Roman" w:hAnsi="Times New Roman"/>
          <w:sz w:val="26"/>
          <w:szCs w:val="26"/>
        </w:rPr>
        <w:t xml:space="preserve">от </w:t>
      </w:r>
      <w:proofErr w:type="gramStart"/>
      <w:r w:rsidRPr="0090503E">
        <w:rPr>
          <w:rFonts w:ascii="Times New Roman" w:hAnsi="Times New Roman"/>
          <w:sz w:val="26"/>
          <w:szCs w:val="26"/>
        </w:rPr>
        <w:t>«</w:t>
      </w:r>
      <w:r w:rsidR="0002476E" w:rsidRPr="0090503E">
        <w:rPr>
          <w:rFonts w:ascii="Times New Roman" w:hAnsi="Times New Roman"/>
          <w:sz w:val="26"/>
          <w:szCs w:val="26"/>
        </w:rPr>
        <w:t>»</w:t>
      </w:r>
      <w:r w:rsidR="009140DB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9140DB">
        <w:rPr>
          <w:rFonts w:ascii="Times New Roman" w:hAnsi="Times New Roman"/>
          <w:sz w:val="26"/>
          <w:szCs w:val="26"/>
        </w:rPr>
        <w:t xml:space="preserve">              </w:t>
      </w:r>
      <w:r w:rsidR="008E37F1" w:rsidRPr="0090503E">
        <w:rPr>
          <w:rFonts w:ascii="Times New Roman" w:hAnsi="Times New Roman"/>
          <w:sz w:val="26"/>
          <w:szCs w:val="26"/>
        </w:rPr>
        <w:t>2022</w:t>
      </w:r>
      <w:r w:rsidRPr="0090503E">
        <w:rPr>
          <w:rFonts w:ascii="Times New Roman" w:hAnsi="Times New Roman"/>
          <w:sz w:val="26"/>
          <w:szCs w:val="26"/>
        </w:rPr>
        <w:t xml:space="preserve"> г.                     с. Московское</w:t>
      </w:r>
      <w:r w:rsidR="008E37F1" w:rsidRPr="0090503E">
        <w:rPr>
          <w:rFonts w:ascii="Times New Roman" w:hAnsi="Times New Roman"/>
          <w:sz w:val="26"/>
          <w:szCs w:val="26"/>
        </w:rPr>
        <w:t xml:space="preserve">        </w:t>
      </w:r>
      <w:r w:rsidRPr="0090503E">
        <w:rPr>
          <w:rFonts w:ascii="Times New Roman" w:hAnsi="Times New Roman"/>
          <w:sz w:val="26"/>
          <w:szCs w:val="26"/>
        </w:rPr>
        <w:tab/>
      </w:r>
      <w:r w:rsidRPr="0090503E">
        <w:rPr>
          <w:rFonts w:ascii="Times New Roman" w:hAnsi="Times New Roman"/>
          <w:sz w:val="26"/>
          <w:szCs w:val="26"/>
        </w:rPr>
        <w:tab/>
      </w:r>
      <w:r w:rsidRPr="0090503E">
        <w:rPr>
          <w:rFonts w:ascii="Times New Roman" w:hAnsi="Times New Roman"/>
          <w:sz w:val="26"/>
          <w:szCs w:val="26"/>
        </w:rPr>
        <w:tab/>
      </w:r>
      <w:r w:rsidRPr="0090503E">
        <w:rPr>
          <w:rFonts w:ascii="Times New Roman" w:hAnsi="Times New Roman"/>
          <w:sz w:val="26"/>
          <w:szCs w:val="26"/>
        </w:rPr>
        <w:tab/>
        <w:t xml:space="preserve">№ </w:t>
      </w:r>
      <w:r w:rsidR="008E37F1" w:rsidRPr="0090503E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90503E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90503E" w:rsidRDefault="0090503E" w:rsidP="0002476E">
      <w:pPr>
        <w:rPr>
          <w:rFonts w:ascii="Times New Roman" w:hAnsi="Times New Roman"/>
          <w:b/>
          <w:sz w:val="26"/>
          <w:szCs w:val="26"/>
        </w:rPr>
      </w:pPr>
    </w:p>
    <w:p w:rsidR="000D792C" w:rsidRDefault="00613613" w:rsidP="000D79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0D792C">
        <w:rPr>
          <w:rFonts w:ascii="Times New Roman" w:hAnsi="Times New Roman"/>
          <w:b/>
          <w:sz w:val="26"/>
          <w:szCs w:val="26"/>
        </w:rPr>
        <w:t xml:space="preserve">закреплении участков за депутатами </w:t>
      </w:r>
    </w:p>
    <w:p w:rsidR="00613613" w:rsidRDefault="000D792C" w:rsidP="000D79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Совета депутатов Московского сельсовета</w:t>
      </w:r>
    </w:p>
    <w:p w:rsidR="00613613" w:rsidRDefault="00613613" w:rsidP="0061361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613613" w:rsidRPr="00353F2C" w:rsidRDefault="000D792C" w:rsidP="00353F2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3F2C">
        <w:rPr>
          <w:rFonts w:ascii="Times New Roman" w:hAnsi="Times New Roman"/>
          <w:sz w:val="26"/>
          <w:szCs w:val="26"/>
          <w:lang w:eastAsia="ru-RU"/>
        </w:rPr>
        <w:t>В соответствии с Уставом Московского сельсовета, в целях более эффективной работы с избирателями, организации сходов граждан, проведение работ по благоустройству, вопросов по обеспечению жизнедеятельности поселения.</w:t>
      </w:r>
    </w:p>
    <w:p w:rsidR="00613613" w:rsidRPr="00353F2C" w:rsidRDefault="00613613" w:rsidP="00353F2C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53F2C">
        <w:rPr>
          <w:rFonts w:ascii="Times New Roman" w:hAnsi="Times New Roman"/>
          <w:b/>
          <w:sz w:val="26"/>
          <w:szCs w:val="26"/>
          <w:lang w:eastAsia="ru-RU"/>
        </w:rPr>
        <w:t xml:space="preserve"> РЕШИЛ: </w:t>
      </w:r>
    </w:p>
    <w:p w:rsidR="00613613" w:rsidRPr="00353F2C" w:rsidRDefault="000D792C" w:rsidP="00353F2C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3F2C">
        <w:rPr>
          <w:rFonts w:ascii="Times New Roman" w:hAnsi="Times New Roman"/>
          <w:sz w:val="26"/>
          <w:szCs w:val="26"/>
          <w:lang w:eastAsia="ru-RU"/>
        </w:rPr>
        <w:t>Закрепить территорию Московского сельсовета</w:t>
      </w:r>
      <w:r w:rsidR="00353F2C" w:rsidRPr="00353F2C">
        <w:rPr>
          <w:rFonts w:ascii="Times New Roman" w:hAnsi="Times New Roman"/>
          <w:sz w:val="26"/>
          <w:szCs w:val="26"/>
          <w:lang w:eastAsia="ru-RU"/>
        </w:rPr>
        <w:t xml:space="preserve"> за депутатами Совета депутатов Московского сельсовета, согласно приложения № 1</w:t>
      </w:r>
      <w:r w:rsidR="009F2CDA" w:rsidRPr="00353F2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53F2C" w:rsidRPr="00353F2C" w:rsidRDefault="00353F2C" w:rsidP="00353F2C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Решения Совета депутатов Московского сельсовета от 28.04.2021 г. № 36 считать утратившим силу</w:t>
      </w:r>
    </w:p>
    <w:p w:rsidR="00613613" w:rsidRPr="00353F2C" w:rsidRDefault="00613613" w:rsidP="00353F2C">
      <w:pPr>
        <w:spacing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3F2C">
        <w:rPr>
          <w:rFonts w:ascii="Times New Roman" w:hAnsi="Times New Roman"/>
          <w:sz w:val="26"/>
          <w:szCs w:val="26"/>
          <w:lang w:eastAsia="ru-RU"/>
        </w:rPr>
        <w:t>3. Решение вступает в силу со дня его принятия и обнародования.</w:t>
      </w:r>
    </w:p>
    <w:p w:rsidR="003B4C32" w:rsidRDefault="003B4C32" w:rsidP="00353F2C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3B4C32" w:rsidRDefault="003B4C32" w:rsidP="00353F2C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D154E7" w:rsidRPr="005B579C" w:rsidRDefault="00613613" w:rsidP="005B579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Московского сельсовета                     </w:t>
      </w:r>
      <w:r w:rsidR="003B4C32">
        <w:rPr>
          <w:rFonts w:ascii="Times New Roman" w:hAnsi="Times New Roman"/>
          <w:sz w:val="26"/>
          <w:szCs w:val="26"/>
        </w:rPr>
        <w:tab/>
      </w:r>
      <w:r w:rsidR="003B4C32">
        <w:rPr>
          <w:rFonts w:ascii="Times New Roman" w:hAnsi="Times New Roman"/>
          <w:sz w:val="26"/>
          <w:szCs w:val="26"/>
        </w:rPr>
        <w:tab/>
      </w:r>
      <w:r w:rsidR="003B4C32">
        <w:rPr>
          <w:rFonts w:ascii="Times New Roman" w:hAnsi="Times New Roman"/>
          <w:sz w:val="26"/>
          <w:szCs w:val="26"/>
        </w:rPr>
        <w:tab/>
      </w:r>
      <w:r w:rsidR="003B4C32">
        <w:rPr>
          <w:rFonts w:ascii="Times New Roman" w:hAnsi="Times New Roman"/>
          <w:sz w:val="26"/>
          <w:szCs w:val="26"/>
        </w:rPr>
        <w:tab/>
      </w:r>
      <w:r w:rsidR="003B4C32">
        <w:rPr>
          <w:rFonts w:ascii="Times New Roman" w:hAnsi="Times New Roman"/>
          <w:sz w:val="26"/>
          <w:szCs w:val="26"/>
        </w:rPr>
        <w:tab/>
        <w:t>А.Н. Алимов</w:t>
      </w:r>
      <w:r w:rsidR="005B579C">
        <w:rPr>
          <w:rFonts w:ascii="Times New Roman" w:hAnsi="Times New Roman"/>
          <w:sz w:val="26"/>
          <w:szCs w:val="26"/>
        </w:rPr>
        <w:t xml:space="preserve">                    </w:t>
      </w: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4E7" w:rsidRDefault="00D154E7" w:rsidP="005B579C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2F5A" w:rsidRDefault="00202F5A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2F5A" w:rsidRPr="00202F5A" w:rsidRDefault="00202F5A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F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№ 1 к </w:t>
      </w:r>
    </w:p>
    <w:p w:rsidR="00202F5A" w:rsidRPr="00202F5A" w:rsidRDefault="00202F5A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F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Решению Совета депутатов </w:t>
      </w:r>
    </w:p>
    <w:p w:rsidR="00D154E7" w:rsidRDefault="00202F5A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F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Московского сельсовета</w:t>
      </w:r>
    </w:p>
    <w:p w:rsidR="00202F5A" w:rsidRDefault="00202F5A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«» _____2022 г. №____</w:t>
      </w:r>
    </w:p>
    <w:p w:rsidR="00202F5A" w:rsidRDefault="00202F5A" w:rsidP="00202F5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02F5A" w:rsidRPr="00202F5A" w:rsidRDefault="00202F5A" w:rsidP="00202F5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202F5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Закрепление участков за депутатами</w:t>
      </w: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02F5A" w:rsidRPr="00202F5A" w:rsidTr="00202F5A"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 участка/№ округа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Улицы входящие в состав участка</w:t>
            </w:r>
          </w:p>
        </w:tc>
        <w:tc>
          <w:tcPr>
            <w:tcW w:w="2337" w:type="dxa"/>
          </w:tcPr>
          <w:p w:rsidR="00202F5A" w:rsidRPr="00202F5A" w:rsidRDefault="00202F5A" w:rsidP="00202F5A">
            <w:pPr>
              <w:spacing w:line="288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ФИО депутата</w:t>
            </w:r>
          </w:p>
        </w:tc>
      </w:tr>
      <w:tr w:rsidR="00202F5A" w:rsidRPr="00202F5A" w:rsidTr="00202F5A"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1/1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с. Московское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Полевая, ул. Новая</w:t>
            </w:r>
            <w:r w:rsidR="00BC32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C323A" w:rsidRPr="00BC323A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ул. Советская (от храма вверх до пруда)</w:t>
            </w:r>
          </w:p>
        </w:tc>
        <w:tc>
          <w:tcPr>
            <w:tcW w:w="2337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Буянова Е.А.</w:t>
            </w:r>
          </w:p>
        </w:tc>
      </w:tr>
      <w:tr w:rsidR="00202F5A" w:rsidRPr="00202F5A" w:rsidTr="00202F5A"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2/1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с. Московское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Степная, ул</w:t>
            </w:r>
            <w:r w:rsidR="00BE2F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Школьная</w:t>
            </w:r>
            <w:r w:rsidR="00BC32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C323A" w:rsidRPr="00BC323A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ул. Хакасская</w:t>
            </w:r>
          </w:p>
        </w:tc>
        <w:tc>
          <w:tcPr>
            <w:tcW w:w="2337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Хакимова С.В. </w:t>
            </w:r>
          </w:p>
        </w:tc>
      </w:tr>
      <w:tr w:rsidR="00202F5A" w:rsidRPr="00202F5A" w:rsidTr="00202F5A"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3/2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rPr>
                <w:sz w:val="26"/>
                <w:szCs w:val="26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с. Московское</w:t>
            </w:r>
          </w:p>
        </w:tc>
        <w:tc>
          <w:tcPr>
            <w:tcW w:w="2336" w:type="dxa"/>
          </w:tcPr>
          <w:p w:rsidR="00202F5A" w:rsidRPr="00202F5A" w:rsidRDefault="00BE2FE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Рабочая, ул. Согринская, ул. Московская</w:t>
            </w:r>
          </w:p>
        </w:tc>
        <w:tc>
          <w:tcPr>
            <w:tcW w:w="2337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Богуславская Л.А.</w:t>
            </w:r>
          </w:p>
        </w:tc>
      </w:tr>
      <w:tr w:rsidR="00202F5A" w:rsidRPr="00202F5A" w:rsidTr="00202F5A"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4/1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rPr>
                <w:sz w:val="26"/>
                <w:szCs w:val="26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с. Московское</w:t>
            </w:r>
          </w:p>
        </w:tc>
        <w:tc>
          <w:tcPr>
            <w:tcW w:w="2336" w:type="dxa"/>
          </w:tcPr>
          <w:p w:rsidR="00202F5A" w:rsidRPr="00202F5A" w:rsidRDefault="00BE2FE4" w:rsidP="00BE2FE4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Советская (сначала до храма), пер. Трудовой</w:t>
            </w:r>
          </w:p>
        </w:tc>
        <w:tc>
          <w:tcPr>
            <w:tcW w:w="2337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Лефлер А.А.</w:t>
            </w:r>
          </w:p>
        </w:tc>
      </w:tr>
      <w:tr w:rsidR="00202F5A" w:rsidRPr="00202F5A" w:rsidTr="00202F5A">
        <w:tc>
          <w:tcPr>
            <w:tcW w:w="2336" w:type="dxa"/>
          </w:tcPr>
          <w:p w:rsidR="00202F5A" w:rsidRPr="00202F5A" w:rsidRDefault="00BC323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="00202F5A"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/2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rPr>
                <w:sz w:val="26"/>
                <w:szCs w:val="26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с. Московское</w:t>
            </w:r>
          </w:p>
        </w:tc>
        <w:tc>
          <w:tcPr>
            <w:tcW w:w="2336" w:type="dxa"/>
          </w:tcPr>
          <w:p w:rsidR="00202F5A" w:rsidRPr="00202F5A" w:rsidRDefault="00BE2FE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ул. Набережная, ул. </w:t>
            </w:r>
            <w:r w:rsidR="002279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Садовая (от </w:t>
            </w:r>
            <w:proofErr w:type="spellStart"/>
            <w:r w:rsidR="002279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Голеусова</w:t>
            </w:r>
            <w:proofErr w:type="spellEnd"/>
            <w:r w:rsidR="002279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Райзинг до пруда), ул. Заречная</w:t>
            </w:r>
          </w:p>
        </w:tc>
        <w:tc>
          <w:tcPr>
            <w:tcW w:w="2337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Китаева А.В.</w:t>
            </w:r>
          </w:p>
        </w:tc>
      </w:tr>
      <w:tr w:rsidR="00202F5A" w:rsidRPr="00202F5A" w:rsidTr="00202F5A">
        <w:tc>
          <w:tcPr>
            <w:tcW w:w="2336" w:type="dxa"/>
          </w:tcPr>
          <w:p w:rsidR="00202F5A" w:rsidRPr="00202F5A" w:rsidRDefault="00BC323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="00202F5A"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/2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rPr>
                <w:sz w:val="26"/>
                <w:szCs w:val="26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с. Московское</w:t>
            </w:r>
          </w:p>
        </w:tc>
        <w:tc>
          <w:tcPr>
            <w:tcW w:w="2336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ул. Мира, ул. Садовая (от Никифорова А.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Осиновской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М.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Голеусова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А.Г.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Инкижековой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Т.Д.) пер. Центральный</w:t>
            </w:r>
          </w:p>
        </w:tc>
        <w:tc>
          <w:tcPr>
            <w:tcW w:w="2337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Асминкина Ю.М.</w:t>
            </w:r>
          </w:p>
        </w:tc>
      </w:tr>
      <w:tr w:rsidR="00202F5A" w:rsidRPr="00202F5A" w:rsidTr="00202F5A">
        <w:tc>
          <w:tcPr>
            <w:tcW w:w="2336" w:type="dxa"/>
          </w:tcPr>
          <w:p w:rsidR="00202F5A" w:rsidRPr="00202F5A" w:rsidRDefault="00BC323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="00202F5A"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rPr>
                <w:sz w:val="26"/>
                <w:szCs w:val="26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с. Московское</w:t>
            </w:r>
          </w:p>
        </w:tc>
        <w:tc>
          <w:tcPr>
            <w:tcW w:w="2336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ул. Овражная, ул. Садовая (сначала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Осиновской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М. и Никифорова А.), ул. Подгорная</w:t>
            </w:r>
          </w:p>
        </w:tc>
        <w:tc>
          <w:tcPr>
            <w:tcW w:w="2337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Терешкин А.С.</w:t>
            </w:r>
          </w:p>
        </w:tc>
      </w:tr>
      <w:tr w:rsidR="00202F5A" w:rsidRPr="00202F5A" w:rsidTr="00202F5A">
        <w:tc>
          <w:tcPr>
            <w:tcW w:w="2336" w:type="dxa"/>
          </w:tcPr>
          <w:p w:rsidR="00202F5A" w:rsidRPr="00202F5A" w:rsidRDefault="00BC323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="00202F5A"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/3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 Ковыльная</w:t>
            </w:r>
          </w:p>
        </w:tc>
        <w:tc>
          <w:tcPr>
            <w:tcW w:w="2336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д. Ковыльная,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хутора</w:t>
            </w:r>
          </w:p>
        </w:tc>
        <w:tc>
          <w:tcPr>
            <w:tcW w:w="2337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Юртаев Д.Г.</w:t>
            </w:r>
          </w:p>
        </w:tc>
      </w:tr>
      <w:tr w:rsidR="00202F5A" w:rsidRPr="00202F5A" w:rsidTr="00202F5A">
        <w:tc>
          <w:tcPr>
            <w:tcW w:w="2336" w:type="dxa"/>
          </w:tcPr>
          <w:p w:rsidR="00202F5A" w:rsidRPr="00202F5A" w:rsidRDefault="00BC323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="00202F5A"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/4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аал. Мохов</w:t>
            </w:r>
          </w:p>
        </w:tc>
        <w:tc>
          <w:tcPr>
            <w:tcW w:w="2336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аал. Мохов, хутор 15 новый</w:t>
            </w:r>
          </w:p>
        </w:tc>
        <w:tc>
          <w:tcPr>
            <w:tcW w:w="2337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Вятчанина Л.Д.</w:t>
            </w:r>
          </w:p>
        </w:tc>
      </w:tr>
    </w:tbl>
    <w:p w:rsidR="00D154E7" w:rsidRDefault="00D154E7" w:rsidP="00202F5A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D154E7" w:rsidSect="003B4C3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4D15"/>
    <w:multiLevelType w:val="hybridMultilevel"/>
    <w:tmpl w:val="29CA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D4"/>
    <w:rsid w:val="0002476E"/>
    <w:rsid w:val="000D792C"/>
    <w:rsid w:val="00202F5A"/>
    <w:rsid w:val="002279A4"/>
    <w:rsid w:val="0023355E"/>
    <w:rsid w:val="002902D4"/>
    <w:rsid w:val="00353F2C"/>
    <w:rsid w:val="003B4C32"/>
    <w:rsid w:val="004333C8"/>
    <w:rsid w:val="00492B73"/>
    <w:rsid w:val="005B579C"/>
    <w:rsid w:val="005F651E"/>
    <w:rsid w:val="00613613"/>
    <w:rsid w:val="006837E2"/>
    <w:rsid w:val="0078162D"/>
    <w:rsid w:val="0085502F"/>
    <w:rsid w:val="008C22CB"/>
    <w:rsid w:val="008E37F1"/>
    <w:rsid w:val="0090503E"/>
    <w:rsid w:val="009140DB"/>
    <w:rsid w:val="009F2CDA"/>
    <w:rsid w:val="00BC323A"/>
    <w:rsid w:val="00BE2FE4"/>
    <w:rsid w:val="00D154E7"/>
    <w:rsid w:val="00D2769E"/>
    <w:rsid w:val="00F25203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DCA6"/>
  <w15:chartTrackingRefBased/>
  <w15:docId w15:val="{4BB2AB9E-6BBC-480B-B775-2EA251F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F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476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7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6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4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55E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20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1C3C-8DCF-49EC-A19C-3CDBB85E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2022-04-05T06:32:00Z</cp:lastPrinted>
  <dcterms:created xsi:type="dcterms:W3CDTF">2022-04-21T04:54:00Z</dcterms:created>
  <dcterms:modified xsi:type="dcterms:W3CDTF">2022-04-22T02:46:00Z</dcterms:modified>
</cp:coreProperties>
</file>