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C" w:rsidRDefault="00794BAC">
      <w:pPr>
        <w:framePr w:h="989" w:wrap="notBeside" w:vAnchor="text" w:hAnchor="text" w:xAlign="center" w:y="1"/>
        <w:jc w:val="center"/>
        <w:rPr>
          <w:sz w:val="0"/>
          <w:szCs w:val="0"/>
        </w:rPr>
      </w:pPr>
    </w:p>
    <w:p w:rsidR="004E1D7B" w:rsidRDefault="004E1D7B" w:rsidP="004E1D7B">
      <w:pPr>
        <w:pStyle w:val="a5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7B" w:rsidRDefault="004E1D7B" w:rsidP="004E1D7B">
      <w:pPr>
        <w:tabs>
          <w:tab w:val="left" w:pos="1134"/>
        </w:tabs>
        <w:spacing w:line="276" w:lineRule="auto"/>
        <w:jc w:val="both"/>
      </w:pPr>
    </w:p>
    <w:p w:rsidR="004E1D7B" w:rsidRPr="004E1D7B" w:rsidRDefault="004E1D7B" w:rsidP="004E1D7B">
      <w:pPr>
        <w:ind w:firstLine="708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РОССИЯ ФЕДЕРАЦИЯЗЫ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РОССИЙСКАЯ ФЕДЕРАЦИЯ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ХАКАС РЕСПУБЛИКАНЫН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РЕСПУБЛИКА ХАКАСИЯ</w:t>
      </w:r>
      <w:r w:rsidRPr="004E1D7B">
        <w:rPr>
          <w:rFonts w:ascii="Times New Roman" w:hAnsi="Times New Roman" w:cs="Times New Roman"/>
        </w:rPr>
        <w:tab/>
      </w:r>
    </w:p>
    <w:p w:rsidR="004E1D7B" w:rsidRPr="004E1D7B" w:rsidRDefault="004E1D7B" w:rsidP="004E1D7B">
      <w:pPr>
        <w:ind w:left="708" w:firstLine="372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А</w:t>
      </w:r>
      <w:r w:rsidRPr="004E1D7B">
        <w:rPr>
          <w:rFonts w:ascii="Times New Roman" w:hAnsi="Times New Roman" w:cs="Times New Roman"/>
          <w:lang w:val="en-US"/>
        </w:rPr>
        <w:t>F</w:t>
      </w:r>
      <w:r w:rsidRPr="004E1D7B">
        <w:rPr>
          <w:rFonts w:ascii="Times New Roman" w:hAnsi="Times New Roman" w:cs="Times New Roman"/>
        </w:rPr>
        <w:t>БАН ПИЛТİРİ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     АДМИНИСТРАЦИЯ 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ПЎДİСТİН АДМИНИСТРАЦИЯЗЫ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МОСКОВСКОГО  СЕЛЬСОВЕТА</w:t>
      </w:r>
    </w:p>
    <w:p w:rsidR="004E1D7B" w:rsidRPr="004E1D7B" w:rsidRDefault="004E1D7B" w:rsidP="004E1D7B">
      <w:pPr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4E1D7B" w:rsidRPr="004E1D7B" w:rsidRDefault="004E1D7B" w:rsidP="004E1D7B">
      <w:pPr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1D7B" w:rsidRPr="004E1D7B" w:rsidRDefault="004E1D7B" w:rsidP="004E1D7B">
      <w:pPr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E1D7B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4E1D7B" w:rsidRDefault="004E1D7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</w:pPr>
    </w:p>
    <w:p w:rsidR="00794BAC" w:rsidRDefault="004E1D7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</w:pPr>
      <w:r>
        <w:t xml:space="preserve">        19  мая  2021 г.</w:t>
      </w:r>
      <w:r>
        <w:tab/>
        <w:t>с. Московское</w:t>
      </w:r>
      <w:r>
        <w:tab/>
        <w:t>№ 26</w:t>
      </w:r>
      <w:r w:rsidR="00CB1431">
        <w:t>-п</w:t>
      </w:r>
    </w:p>
    <w:p w:rsidR="00794BAC" w:rsidRDefault="00CB1431">
      <w:pPr>
        <w:pStyle w:val="30"/>
        <w:shd w:val="clear" w:color="auto" w:fill="auto"/>
        <w:spacing w:before="0"/>
        <w:ind w:left="20" w:right="4160"/>
      </w:pPr>
      <w:r>
        <w:t>О мерах по реализации Решения Совета депут</w:t>
      </w:r>
      <w:r w:rsidR="004E1D7B">
        <w:t>атов Московского сельсовета от 26.12.2020 г. № 16</w:t>
      </w:r>
      <w:r>
        <w:t xml:space="preserve"> «О бюджете муни</w:t>
      </w:r>
      <w:r w:rsidR="004E1D7B">
        <w:t>ципального образования Московский сельсовет Усть-</w:t>
      </w:r>
      <w:r>
        <w:t>Абаканского района Республики Хакасия на</w:t>
      </w:r>
    </w:p>
    <w:p w:rsidR="00794BAC" w:rsidRDefault="00CB1431">
      <w:pPr>
        <w:pStyle w:val="3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81"/>
        <w:ind w:left="20"/>
      </w:pPr>
      <w:r>
        <w:t>год и плановый период 2022 и 2023 годов»</w:t>
      </w:r>
    </w:p>
    <w:p w:rsidR="00794BAC" w:rsidRDefault="00CB1431">
      <w:pPr>
        <w:pStyle w:val="22"/>
        <w:shd w:val="clear" w:color="auto" w:fill="auto"/>
        <w:spacing w:before="0"/>
        <w:ind w:left="20" w:right="20" w:firstLine="640"/>
      </w:pPr>
      <w:r>
        <w:t>В соответствии с Решением Совета депут</w:t>
      </w:r>
      <w:r w:rsidR="005C1F47">
        <w:t>атов Москоского</w:t>
      </w:r>
      <w:r w:rsidR="004E1D7B">
        <w:t xml:space="preserve"> сельсовета от 26.12.2020 № 16</w:t>
      </w:r>
      <w:r>
        <w:t xml:space="preserve"> «О бюджете муни</w:t>
      </w:r>
      <w:r w:rsidR="004E1D7B">
        <w:t>ципального образования Московский</w:t>
      </w:r>
      <w:r>
        <w:t xml:space="preserve"> сельсовет Усть-Абаканского района Республики Хакасия на 2021 год и плановый период</w:t>
      </w:r>
    </w:p>
    <w:p w:rsidR="00794BAC" w:rsidRDefault="00CB1431">
      <w:pPr>
        <w:pStyle w:val="22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338"/>
        <w:ind w:left="20"/>
      </w:pPr>
      <w:r>
        <w:t xml:space="preserve">и 2023 </w:t>
      </w:r>
      <w:r w:rsidR="004E1D7B">
        <w:t>годов», Администрация Московского</w:t>
      </w:r>
      <w:r>
        <w:t xml:space="preserve"> сельсовета</w:t>
      </w:r>
    </w:p>
    <w:p w:rsidR="00794BAC" w:rsidRDefault="00CB1431">
      <w:pPr>
        <w:pStyle w:val="20"/>
        <w:shd w:val="clear" w:color="auto" w:fill="auto"/>
        <w:spacing w:after="259" w:line="250" w:lineRule="exact"/>
        <w:ind w:left="20"/>
      </w:pPr>
      <w:r>
        <w:t>ПОСТАНОВЛЯЕТ: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40"/>
      </w:pPr>
      <w:r>
        <w:t>Принять к исполнению бюджет муни</w:t>
      </w:r>
      <w:r w:rsidR="004E1D7B">
        <w:t xml:space="preserve">ципального образования Московский </w:t>
      </w:r>
      <w:r>
        <w:t xml:space="preserve"> сельсовет Усть-Абаканского района Республики Хакасия (далее - бюджет поселения) на 2021 год и плановый период 2022 и 2023 годов.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40"/>
      </w:pPr>
      <w:r>
        <w:t>Установить, что в течение 2021 года не допускается заключение муниципальных контрактов (договоров) на приобретение, строительство, реконструкцию и капитальный ремонт объектов муниципальной собственности (в том числе на разработку проектно-сметной документации), до погашения кредиторской задолженности, сложившейся у них на 01 января 2021 года.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>Установить, что в 2021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трудовым законодательством Российской Федерации.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>Установить, что в течение 2021 года в первоочередном порядке осуществляется финансирование расходов бюджета поселения, связанных с выплатой заработной платы и начислений на нее, социальным обеспечением населения, в пределах лимитов бюджетных обязательств.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>Установи</w:t>
      </w:r>
      <w:r w:rsidR="004E1D7B">
        <w:t>ть, что администрация Московского</w:t>
      </w:r>
      <w:r>
        <w:t xml:space="preserve"> сельсовета и </w:t>
      </w:r>
      <w:r>
        <w:lastRenderedPageBreak/>
        <w:t>мун</w:t>
      </w:r>
      <w:r w:rsidR="004E1D7B">
        <w:t>иципальные учреждения Московского</w:t>
      </w:r>
      <w:r>
        <w:t xml:space="preserve"> сельсовета применяют для ведения бюджетного учета формы регистров, утвержденные приказом Министерства финансов Российской Федерации от 30.03.2015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72"/>
        </w:tabs>
        <w:spacing w:before="0"/>
        <w:ind w:left="20" w:firstLine="660"/>
      </w:pPr>
      <w:r>
        <w:t>Установить, что в 2021 году:</w:t>
      </w:r>
    </w:p>
    <w:p w:rsidR="00794BAC" w:rsidRDefault="00CB1431">
      <w:pPr>
        <w:pStyle w:val="22"/>
        <w:numPr>
          <w:ilvl w:val="0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>денежные обязательства казенных учреждений поселения, вытекающие из муниципальных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 поселения;</w:t>
      </w:r>
    </w:p>
    <w:p w:rsidR="00794BAC" w:rsidRDefault="00CB1431">
      <w:pPr>
        <w:pStyle w:val="22"/>
        <w:numPr>
          <w:ilvl w:val="0"/>
          <w:numId w:val="5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>сложившаяся на 01 января 2021 года кредиторская задолженность бюджета поселения погашается за счет бюджетных ассигнований, предусмотренных на 2021 год в размере, не превышающем остатка неиспользованных лимитов бюджетных</w:t>
      </w:r>
      <w:r w:rsidR="004E1D7B">
        <w:t xml:space="preserve"> обязательств по состоянию на 01 июня 2021</w:t>
      </w:r>
      <w:r>
        <w:t xml:space="preserve"> года по неисполненным муниципальным контрактам.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>Установить, что получатели средств бюджета поселения при заключении муниципальных контрактов (договоров) о выполнении работ и оказании услуг за счет средств бюджета поселения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067EF9" w:rsidRDefault="00CB1431" w:rsidP="00067EF9">
      <w:pPr>
        <w:pStyle w:val="22"/>
        <w:numPr>
          <w:ilvl w:val="0"/>
          <w:numId w:val="6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>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поселения в 2021 году, - по мун</w:t>
      </w:r>
      <w:r>
        <w:rPr>
          <w:rStyle w:val="12"/>
        </w:rPr>
        <w:t>ици</w:t>
      </w:r>
      <w:r>
        <w:t>пальным контрактам, договорам об оказании услуг связи, об обеспечении спутниковой связью, об оказании услуг по обеспечению доступа к программам технического сопровождения, о подписке на печатные издания и об их приобретении, об обучении на курсах повышения квалификации, и об оказании информационно</w:t>
      </w:r>
      <w:r>
        <w:softHyphen/>
        <w:t>консультационных услуг в форме проведении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выставок и конференций, оплата за оказание гостиничных услуг, а также по договорам обязательного страхования гражданской ответственности владельцев транспортных средств;</w:t>
      </w:r>
    </w:p>
    <w:p w:rsidR="00794BAC" w:rsidRDefault="00CB1431" w:rsidP="00067EF9">
      <w:pPr>
        <w:pStyle w:val="22"/>
        <w:numPr>
          <w:ilvl w:val="0"/>
          <w:numId w:val="6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>в размере до 60 процентов суммы муниципального контракта (договора), но не более лимитов бюджетных обязательств, подлежащих исполнению за счет средств бюджета муни</w:t>
      </w:r>
      <w:r w:rsidR="00067EF9">
        <w:t>ципального образования Московский</w:t>
      </w:r>
      <w:r>
        <w:t xml:space="preserve"> сельсовет в 2021 году,- по муниципальным контрактам, договорам об оказании услуг за подключение (технологическое присоединение) к системам водоснабжения, водоотведения, теплоснабжения и к электрическим сетям;</w:t>
      </w:r>
    </w:p>
    <w:p w:rsidR="00794BAC" w:rsidRDefault="00CB1431" w:rsidP="00067EF9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>в размере до 70 процентов суммы муниципального контракта (договора), но не более лимитов бюджетных обязательств, подлежащих исполнению за счет средств бюджета муни</w:t>
      </w:r>
      <w:r w:rsidR="00067EF9">
        <w:t>ципального образования Московский</w:t>
      </w:r>
      <w:r>
        <w:t xml:space="preserve"> сельсовет в 2021 году, - по муниципальным контрактам, договорам об оказании услуг электроснабжения;</w:t>
      </w:r>
    </w:p>
    <w:p w:rsidR="00794BAC" w:rsidRDefault="00CB1431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left="20" w:right="20" w:firstLine="700"/>
      </w:pPr>
      <w:r>
        <w:t xml:space="preserve">в размере до 20 процентов суммы муниципального контрактам </w:t>
      </w:r>
      <w:r>
        <w:lastRenderedPageBreak/>
        <w:t>(договора), но не более лимитов бюджетных обязательств, подлежащих исполнению за счет средств бюджета поселения в 2021 году, - по муниципальным контрактам (договорам) на выполнение работ по строительству, реконструкции, капитальному ремонту объектов капитального строительства муници</w:t>
      </w:r>
      <w:r w:rsidR="00067EF9">
        <w:t>пальной собственности Московского</w:t>
      </w:r>
      <w:r>
        <w:t xml:space="preserve"> сельсовета.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580"/>
        <w:jc w:val="left"/>
      </w:pPr>
      <w:r>
        <w:t>Представлять в управление финансов и экономики решение о бюджете муниц</w:t>
      </w:r>
      <w:r w:rsidR="00152319">
        <w:t xml:space="preserve">ипального образования Московский  </w:t>
      </w:r>
      <w:r>
        <w:t>сельсовет на 2021 год и плановый период</w:t>
      </w:r>
    </w:p>
    <w:p w:rsidR="00794BAC" w:rsidRDefault="00CB1431">
      <w:pPr>
        <w:pStyle w:val="22"/>
        <w:numPr>
          <w:ilvl w:val="0"/>
          <w:numId w:val="7"/>
        </w:numPr>
        <w:shd w:val="clear" w:color="auto" w:fill="auto"/>
        <w:tabs>
          <w:tab w:val="left" w:pos="1436"/>
          <w:tab w:val="left" w:pos="673"/>
        </w:tabs>
        <w:spacing w:before="0"/>
        <w:ind w:left="20" w:right="20"/>
      </w:pPr>
      <w:r>
        <w:t>и 2023годов, решения о внесении в него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</w:p>
    <w:p w:rsidR="00794BAC" w:rsidRDefault="00CB1431">
      <w:pPr>
        <w:pStyle w:val="22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1178"/>
        <w:ind w:left="20" w:right="20" w:firstLine="580"/>
        <w:jc w:val="left"/>
      </w:pPr>
      <w:r>
        <w:t>Настоящее постановление вступает в силу с момента подписания и распространяется на право</w:t>
      </w:r>
      <w:r w:rsidR="00152319">
        <w:t>отношения, возникшие с 01 июня</w:t>
      </w:r>
      <w:r>
        <w:t xml:space="preserve"> 2021 года.</w:t>
      </w:r>
    </w:p>
    <w:p w:rsidR="00794BAC" w:rsidRDefault="00B50B0E">
      <w:pPr>
        <w:pStyle w:val="20"/>
        <w:shd w:val="clear" w:color="auto" w:fill="auto"/>
        <w:spacing w:after="0" w:line="250" w:lineRule="exact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95pt;margin-top:-.3pt;width:80.95pt;height:12.05pt;z-index:-251658752;mso-wrap-distance-left:5pt;mso-wrap-distance-right:5pt;mso-position-horizontal-relative:margin" filled="f" stroked="f">
            <v:textbox style="mso-fit-shape-to-text:t" inset="0,0,0,0">
              <w:txbxContent>
                <w:p w:rsidR="00794BAC" w:rsidRDefault="00794BAC">
                  <w:pPr>
                    <w:pStyle w:val="20"/>
                    <w:shd w:val="clear" w:color="auto" w:fill="auto"/>
                    <w:spacing w:after="0" w:line="23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152319">
        <w:t>Глава Московского</w:t>
      </w:r>
      <w:r w:rsidR="00CB1431">
        <w:t xml:space="preserve"> сельсовета</w:t>
      </w:r>
      <w:r w:rsidR="00152319">
        <w:t xml:space="preserve">                                                                А.Н.Алимов</w:t>
      </w:r>
    </w:p>
    <w:sectPr w:rsidR="00794BAC" w:rsidSect="00794BAC">
      <w:type w:val="continuous"/>
      <w:pgSz w:w="11909" w:h="16838"/>
      <w:pgMar w:top="1247" w:right="1263" w:bottom="12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60" w:rsidRDefault="00935F60" w:rsidP="00794BAC">
      <w:r>
        <w:separator/>
      </w:r>
    </w:p>
  </w:endnote>
  <w:endnote w:type="continuationSeparator" w:id="1">
    <w:p w:rsidR="00935F60" w:rsidRDefault="00935F60" w:rsidP="0079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60" w:rsidRDefault="00935F60"/>
  </w:footnote>
  <w:footnote w:type="continuationSeparator" w:id="1">
    <w:p w:rsidR="00935F60" w:rsidRDefault="00935F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597"/>
    <w:multiLevelType w:val="multilevel"/>
    <w:tmpl w:val="CBAC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E6B32"/>
    <w:multiLevelType w:val="multilevel"/>
    <w:tmpl w:val="7896B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51075"/>
    <w:multiLevelType w:val="multilevel"/>
    <w:tmpl w:val="26C6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E7BAC"/>
    <w:multiLevelType w:val="multilevel"/>
    <w:tmpl w:val="3D0AFD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65C57"/>
    <w:multiLevelType w:val="multilevel"/>
    <w:tmpl w:val="67F8FE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772AE"/>
    <w:multiLevelType w:val="multilevel"/>
    <w:tmpl w:val="AB767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5219F4"/>
    <w:multiLevelType w:val="multilevel"/>
    <w:tmpl w:val="BDBA0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4BAC"/>
    <w:rsid w:val="00067EF9"/>
    <w:rsid w:val="00152319"/>
    <w:rsid w:val="004E1D7B"/>
    <w:rsid w:val="005C1F47"/>
    <w:rsid w:val="006045FF"/>
    <w:rsid w:val="006F0568"/>
    <w:rsid w:val="00786BED"/>
    <w:rsid w:val="00794BAC"/>
    <w:rsid w:val="00853FC1"/>
    <w:rsid w:val="00935F60"/>
    <w:rsid w:val="00941D9D"/>
    <w:rsid w:val="00B50B0E"/>
    <w:rsid w:val="00CB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2"/>
    <w:rsid w:val="0079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sid w:val="00794BA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94BA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794BAC"/>
    <w:pPr>
      <w:shd w:val="clear" w:color="auto" w:fill="FFFFFF"/>
      <w:spacing w:before="300"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94B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794BAC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4E1D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8</cp:revision>
  <dcterms:created xsi:type="dcterms:W3CDTF">2021-05-20T02:00:00Z</dcterms:created>
  <dcterms:modified xsi:type="dcterms:W3CDTF">2021-05-24T01:27:00Z</dcterms:modified>
</cp:coreProperties>
</file>