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B750AC" w:rsidTr="00B750AC">
        <w:tc>
          <w:tcPr>
            <w:tcW w:w="9540" w:type="dxa"/>
          </w:tcPr>
          <w:p w:rsidR="00B750AC" w:rsidRDefault="00B750AC" w:rsidP="00B7153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5EB7A93C" wp14:editId="46E45164">
                  <wp:extent cx="788035" cy="797560"/>
                  <wp:effectExtent l="0" t="0" r="0" b="2540"/>
                  <wp:docPr id="2" name="Рисунок 2" descr="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32"/>
            </w:tblGrid>
            <w:tr w:rsidR="00B750AC">
              <w:tc>
                <w:tcPr>
                  <w:tcW w:w="9432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B750AC" w:rsidRDefault="00B750AC" w:rsidP="00982BFD">
                  <w:pPr>
                    <w:framePr w:hSpace="180" w:wrap="around" w:vAnchor="text" w:hAnchor="margin" w:y="-4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 xml:space="preserve">СОВЕТ ДЕПУТАТОВ </w:t>
                  </w:r>
                </w:p>
                <w:p w:rsidR="00B750AC" w:rsidRDefault="00B750AC" w:rsidP="00982BFD">
                  <w:pPr>
                    <w:keepNext/>
                    <w:framePr w:hSpace="180" w:wrap="around" w:vAnchor="text" w:hAnchor="margin" w:y="-40"/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28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kern w:val="28"/>
                      <w:sz w:val="26"/>
                      <w:szCs w:val="26"/>
                      <w:lang w:eastAsia="en-US"/>
                    </w:rPr>
                    <w:t>МОСКОВСКОГО СЕЛЬСОВЕТА</w:t>
                  </w:r>
                </w:p>
                <w:p w:rsidR="00B750AC" w:rsidRDefault="00B750AC" w:rsidP="00982BFD">
                  <w:pPr>
                    <w:framePr w:hSpace="180" w:wrap="around" w:vAnchor="text" w:hAnchor="margin" w:y="-4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УСТЬ-АБАКАНСКОГО РАЙОНА РЕСПУБЛИКИ ХАКАСИЯ</w:t>
                  </w:r>
                </w:p>
                <w:p w:rsidR="00B750AC" w:rsidRDefault="00B750AC" w:rsidP="00982BFD">
                  <w:pPr>
                    <w:framePr w:hSpace="180" w:wrap="around" w:vAnchor="text" w:hAnchor="margin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750AC" w:rsidRDefault="00B750AC" w:rsidP="00B71532">
            <w:pPr>
              <w:tabs>
                <w:tab w:val="left" w:pos="2295"/>
                <w:tab w:val="right" w:pos="963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 </w:t>
            </w:r>
          </w:p>
          <w:p w:rsidR="00B750AC" w:rsidRDefault="00B750AC" w:rsidP="00B71532">
            <w:pPr>
              <w:tabs>
                <w:tab w:val="center" w:pos="4677"/>
                <w:tab w:val="left" w:pos="7770"/>
              </w:tabs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  <w:tab/>
              <w:t>РЕШЕНИЕ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  <w:tab/>
            </w:r>
          </w:p>
          <w:p w:rsidR="00B750AC" w:rsidRDefault="00B750AC" w:rsidP="00B715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</w:p>
          <w:p w:rsidR="00B750AC" w:rsidRDefault="00797516" w:rsidP="00B7153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           от «26» февраля 2021</w:t>
            </w:r>
            <w:r w:rsidR="00B750AC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 xml:space="preserve"> г.             с. Моско</w:t>
            </w: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вское                       № 24</w:t>
            </w:r>
          </w:p>
          <w:p w:rsidR="00B750AC" w:rsidRDefault="00B750AC" w:rsidP="00B71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 проекте решения Совета депутатов Московского сельсовета</w:t>
            </w:r>
          </w:p>
          <w:p w:rsidR="00B750AC" w:rsidRDefault="00B750AC" w:rsidP="00B7153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«О внесении изменений и дополнений в Устав муниципального образования Московский сельсовет Усть-Абаканского района Республики Хакасия»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</w:p>
          <w:p w:rsidR="00B750AC" w:rsidRDefault="00B750AC" w:rsidP="00B715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color w:val="008080"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spacing w:after="0" w:line="240" w:lineRule="auto"/>
              <w:ind w:left="18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Совет депутатов Московского сельсовета Усть-Абаканского района Республики Хакасия  </w:t>
            </w:r>
          </w:p>
          <w:p w:rsidR="00B750AC" w:rsidRDefault="00B750AC" w:rsidP="00B71532">
            <w:pPr>
              <w:spacing w:after="0" w:line="240" w:lineRule="auto"/>
              <w:ind w:left="18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РЕШИЛ: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B750AC" w:rsidRDefault="00B750AC" w:rsidP="00B71532">
            <w:pPr>
              <w:spacing w:after="0" w:line="240" w:lineRule="auto"/>
              <w:ind w:left="180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Принять проект решения Совета депутатов Московского сельсовета </w:t>
            </w: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«О внесении изменений и дополнений в Устав муниципального образования Московский сельсовет Усть-Абаканского района Республики Хакасия» (далее – проект решения) для последующего обсуждения на публичных слушаниях (Приложение).</w:t>
            </w:r>
          </w:p>
          <w:p w:rsidR="00B750AC" w:rsidRDefault="00B750AC" w:rsidP="00B715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Для обсуждения проекта решения наз</w:t>
            </w:r>
            <w:r w:rsidR="00797516">
              <w:rPr>
                <w:rFonts w:ascii="Times New Roman" w:hAnsi="Times New Roman"/>
                <w:sz w:val="26"/>
                <w:szCs w:val="26"/>
                <w:lang w:eastAsia="en-US"/>
              </w:rPr>
              <w:t>начить публичные слушания на «18» марта 2021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года. Публичные слушания провести в здании администрации Московского сельсовета по адресу: с. Московское, ул. Советская 30, в 10 часов 00 минут, д. Ковыльная, ул. Клубная 2, здание филиал № 1 МКУК «Московский СДК» 11часов 00 минут, аал Мохов, ул. Школьная филиал №2 МКУК «Московский СДК» 12 часов 00 минут.</w:t>
            </w:r>
          </w:p>
          <w:p w:rsidR="00B750AC" w:rsidRDefault="00B750AC" w:rsidP="00B715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Обнародовать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настоящее Решение на информационных стендах, в специально отведенных местах, в здании администрации поселения (с. Московское), у здания клуба в деревне Ковыльная, у здания клуба в аал Мохов и дополнительно разместить в сети «Интернет» на официальном сайте муниципального образования Московский сельсовет. </w:t>
            </w:r>
          </w:p>
          <w:p w:rsidR="00B750AC" w:rsidRDefault="00B750AC" w:rsidP="00B71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</w:p>
          <w:p w:rsidR="00B750AC" w:rsidRDefault="00B750AC" w:rsidP="00B7153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</w:p>
          <w:p w:rsidR="00B750AC" w:rsidRDefault="00B750AC" w:rsidP="00982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Глава Московского сельсовета                                                           А.Н. Алимов</w:t>
            </w:r>
            <w:bookmarkStart w:id="0" w:name="_GoBack"/>
            <w:bookmarkEnd w:id="0"/>
          </w:p>
        </w:tc>
      </w:tr>
    </w:tbl>
    <w:p w:rsidR="00717300" w:rsidRDefault="00717300" w:rsidP="00982BFD"/>
    <w:sectPr w:rsidR="0071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A"/>
    <w:rsid w:val="003F443A"/>
    <w:rsid w:val="004312A7"/>
    <w:rsid w:val="00717300"/>
    <w:rsid w:val="00797516"/>
    <w:rsid w:val="00901F55"/>
    <w:rsid w:val="00982BFD"/>
    <w:rsid w:val="00B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AC"/>
    <w:pPr>
      <w:ind w:left="720"/>
      <w:contextualSpacing/>
    </w:pPr>
  </w:style>
  <w:style w:type="character" w:customStyle="1" w:styleId="text">
    <w:name w:val="text Знак"/>
    <w:link w:val="text0"/>
    <w:locked/>
    <w:rsid w:val="00B750AC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B750AC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rsid w:val="00B750AC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AC"/>
    <w:pPr>
      <w:ind w:left="720"/>
      <w:contextualSpacing/>
    </w:pPr>
  </w:style>
  <w:style w:type="character" w:customStyle="1" w:styleId="text">
    <w:name w:val="text Знак"/>
    <w:link w:val="text0"/>
    <w:locked/>
    <w:rsid w:val="00B750AC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B750AC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rsid w:val="00B750AC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2021-03-02T02:40:00Z</cp:lastPrinted>
  <dcterms:created xsi:type="dcterms:W3CDTF">2021-03-02T04:33:00Z</dcterms:created>
  <dcterms:modified xsi:type="dcterms:W3CDTF">2021-03-02T04:36:00Z</dcterms:modified>
</cp:coreProperties>
</file>